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62" w:rsidRDefault="005E3B62" w:rsidP="005E3B62">
      <w:pPr>
        <w:pStyle w:val="Default"/>
      </w:pPr>
    </w:p>
    <w:p w:rsidR="005E3B62" w:rsidRDefault="005E3B62" w:rsidP="005E3B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E3B62" w:rsidRDefault="005E3B62" w:rsidP="005E3B62">
      <w:pPr>
        <w:pStyle w:val="Default"/>
        <w:jc w:val="center"/>
        <w:rPr>
          <w:sz w:val="28"/>
          <w:szCs w:val="28"/>
        </w:rPr>
      </w:pP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Выборочное наблюдение доходов населения и участия в социальных программах </w:t>
      </w:r>
      <w:r>
        <w:rPr>
          <w:sz w:val="28"/>
          <w:szCs w:val="28"/>
        </w:rPr>
        <w:t xml:space="preserve">(далее – наблюдение) проводится органами государственной статистики 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населения».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наблюдения при проведении наблюдения является частное домашнее хозяйство (далее – домохозяйство) и члены домохозяйства.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осуществляется на основе личного опроса членов домохозяйств (респондентов) по месту их проживания в составе отобранного для наблюдения домохозяйства.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Опросы респондентов проводятся на условиях добровольного согласия принять участие в наблюдении.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Опросы респондентов проводятся на основании специальных форм федерального статистического наблюдения.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выборочных наблюдений по социально-демографическим проблемам для официальной публикации формируются в централизованном порядке на федеральном уровне.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таблица содержит относительные показатели по определенной тематике и состоит из нескольких макетов, расположенных на отдельных листах в формате </w:t>
      </w:r>
      <w:r w:rsidR="00923651" w:rsidRPr="00923651">
        <w:rPr>
          <w:sz w:val="28"/>
          <w:szCs w:val="28"/>
        </w:rPr>
        <w:t>Excel</w:t>
      </w:r>
      <w:bookmarkStart w:id="0" w:name="_GoBack"/>
      <w:bookmarkEnd w:id="0"/>
      <w:r>
        <w:rPr>
          <w:sz w:val="28"/>
          <w:szCs w:val="28"/>
        </w:rPr>
        <w:t xml:space="preserve">, отличающихся между собой сказуемыми. В таблицах предусмотрены следующие условные обозначения: </w:t>
      </w:r>
    </w:p>
    <w:p w:rsidR="005E3B62" w:rsidRDefault="005E3B62" w:rsidP="005E3B62">
      <w:pPr>
        <w:pStyle w:val="Default"/>
        <w:spacing w:after="24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« … » (многоточие) означает, что число ответов респондентов (число наблюдений), составляет менее 50; </w:t>
      </w:r>
    </w:p>
    <w:p w:rsidR="005E3B62" w:rsidRDefault="005E3B62" w:rsidP="005E3B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« - » (тире) означает отсутствие ответов респондентов (наблюдений) по данному показателю. </w:t>
      </w:r>
    </w:p>
    <w:p w:rsidR="00F96249" w:rsidRDefault="00F96249" w:rsidP="005E3B62">
      <w:pPr>
        <w:jc w:val="both"/>
      </w:pPr>
    </w:p>
    <w:p w:rsidR="005E3B62" w:rsidRDefault="005E3B62">
      <w:pPr>
        <w:jc w:val="both"/>
      </w:pPr>
    </w:p>
    <w:sectPr w:rsidR="005E3B62" w:rsidSect="005E3B62">
      <w:pgSz w:w="11906" w:h="17338"/>
      <w:pgMar w:top="1545" w:right="566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62"/>
    <w:rsid w:val="005E3B62"/>
    <w:rsid w:val="00923651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2D94-8132-4AFA-844C-E9E89510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Анатольевна</dc:creator>
  <cp:lastModifiedBy>Буянова Ленура Расимовна</cp:lastModifiedBy>
  <cp:revision>3</cp:revision>
  <dcterms:created xsi:type="dcterms:W3CDTF">2022-06-20T09:55:00Z</dcterms:created>
  <dcterms:modified xsi:type="dcterms:W3CDTF">2022-07-01T10:03:00Z</dcterms:modified>
</cp:coreProperties>
</file>