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53" w:rsidRDefault="00A35053" w:rsidP="00912886">
      <w:pPr>
        <w:shd w:val="clear" w:color="auto" w:fill="FFFFFF"/>
        <w:spacing w:after="0" w:line="240" w:lineRule="auto"/>
        <w:jc w:val="center"/>
        <w:rPr>
          <w:rFonts w:ascii="Times New Roman" w:eastAsia="Times New Roman" w:hAnsi="Times New Roman" w:cs="Times New Roman"/>
          <w:b/>
          <w:color w:val="000000"/>
          <w:sz w:val="28"/>
          <w:szCs w:val="28"/>
          <w:lang w:eastAsia="uk-UA"/>
        </w:rPr>
      </w:pPr>
    </w:p>
    <w:p w:rsidR="00A35053" w:rsidRDefault="00A35053" w:rsidP="00912886">
      <w:pPr>
        <w:shd w:val="clear" w:color="auto" w:fill="FFFFFF"/>
        <w:spacing w:after="0" w:line="240" w:lineRule="auto"/>
        <w:jc w:val="center"/>
        <w:rPr>
          <w:rFonts w:ascii="Times New Roman" w:eastAsia="Times New Roman" w:hAnsi="Times New Roman" w:cs="Times New Roman"/>
          <w:b/>
          <w:color w:val="000000"/>
          <w:sz w:val="28"/>
          <w:szCs w:val="28"/>
          <w:lang w:eastAsia="uk-UA"/>
        </w:rPr>
      </w:pPr>
    </w:p>
    <w:p w:rsidR="00A35053" w:rsidRDefault="00A35053" w:rsidP="00912886">
      <w:pPr>
        <w:shd w:val="clear" w:color="auto" w:fill="FFFFFF"/>
        <w:spacing w:after="0" w:line="240" w:lineRule="auto"/>
        <w:jc w:val="center"/>
        <w:rPr>
          <w:rFonts w:ascii="Times New Roman" w:eastAsia="Times New Roman" w:hAnsi="Times New Roman" w:cs="Times New Roman"/>
          <w:b/>
          <w:color w:val="000000"/>
          <w:sz w:val="28"/>
          <w:szCs w:val="28"/>
          <w:lang w:eastAsia="uk-UA"/>
        </w:rPr>
      </w:pPr>
    </w:p>
    <w:p w:rsidR="00A35053" w:rsidRDefault="00A35053" w:rsidP="00912886">
      <w:pPr>
        <w:shd w:val="clear" w:color="auto" w:fill="FFFFFF"/>
        <w:spacing w:after="0" w:line="240" w:lineRule="auto"/>
        <w:jc w:val="center"/>
        <w:rPr>
          <w:rFonts w:ascii="Times New Roman" w:eastAsia="Times New Roman" w:hAnsi="Times New Roman" w:cs="Times New Roman"/>
          <w:b/>
          <w:color w:val="000000"/>
          <w:sz w:val="28"/>
          <w:szCs w:val="28"/>
          <w:lang w:eastAsia="uk-UA"/>
        </w:rPr>
      </w:pPr>
    </w:p>
    <w:p w:rsidR="00A35053" w:rsidRPr="004E1FC1" w:rsidRDefault="004E1FC1" w:rsidP="00912886">
      <w:pPr>
        <w:shd w:val="clear" w:color="auto" w:fill="FFFFFF"/>
        <w:spacing w:after="0" w:line="240" w:lineRule="auto"/>
        <w:jc w:val="center"/>
        <w:rPr>
          <w:rFonts w:ascii="Times New Roman" w:eastAsia="Times New Roman" w:hAnsi="Times New Roman" w:cs="Times New Roman"/>
          <w:b/>
          <w:color w:val="000000"/>
          <w:sz w:val="28"/>
          <w:szCs w:val="28"/>
          <w:lang w:val="ru-RU" w:eastAsia="uk-UA"/>
        </w:rPr>
      </w:pPr>
      <w:r>
        <w:rPr>
          <w:rFonts w:ascii="Times New Roman" w:eastAsia="Times New Roman" w:hAnsi="Times New Roman" w:cs="Times New Roman"/>
          <w:b/>
          <w:color w:val="000000"/>
          <w:sz w:val="28"/>
          <w:szCs w:val="28"/>
          <w:lang w:val="ru-RU" w:eastAsia="uk-UA"/>
        </w:rPr>
        <w:t>Симферополь</w:t>
      </w:r>
    </w:p>
    <w:p w:rsidR="00A35053" w:rsidRDefault="00A35053" w:rsidP="00912886">
      <w:pPr>
        <w:shd w:val="clear" w:color="auto" w:fill="FFFFFF"/>
        <w:spacing w:after="0" w:line="240" w:lineRule="auto"/>
        <w:jc w:val="center"/>
        <w:rPr>
          <w:rFonts w:ascii="Times New Roman" w:eastAsia="Times New Roman" w:hAnsi="Times New Roman" w:cs="Times New Roman"/>
          <w:b/>
          <w:color w:val="000000"/>
          <w:sz w:val="28"/>
          <w:szCs w:val="28"/>
          <w:lang w:eastAsia="uk-UA"/>
        </w:rPr>
      </w:pPr>
    </w:p>
    <w:p w:rsidR="00ED6B3C" w:rsidRDefault="00ED6B3C" w:rsidP="00912886">
      <w:pPr>
        <w:shd w:val="clear" w:color="auto" w:fill="FFFFFF"/>
        <w:spacing w:after="0" w:line="240" w:lineRule="auto"/>
        <w:jc w:val="center"/>
        <w:rPr>
          <w:rFonts w:ascii="Times New Roman" w:eastAsia="Times New Roman" w:hAnsi="Times New Roman" w:cs="Times New Roman"/>
          <w:b/>
          <w:color w:val="000000"/>
          <w:sz w:val="28"/>
          <w:szCs w:val="28"/>
          <w:lang w:eastAsia="uk-UA"/>
        </w:rPr>
      </w:pPr>
    </w:p>
    <w:p w:rsidR="00ED6B3C" w:rsidRPr="00A35053" w:rsidRDefault="00A35053" w:rsidP="00A35053">
      <w:pPr>
        <w:shd w:val="clear" w:color="auto" w:fill="FFFFFF"/>
        <w:spacing w:after="0" w:line="240" w:lineRule="auto"/>
        <w:rPr>
          <w:rFonts w:ascii="Times New Roman" w:eastAsia="Times New Roman" w:hAnsi="Times New Roman" w:cs="Times New Roman"/>
          <w:b/>
          <w:color w:val="000000"/>
          <w:sz w:val="28"/>
          <w:szCs w:val="28"/>
          <w:lang w:val="ru-RU" w:eastAsia="uk-UA"/>
        </w:rPr>
      </w:pPr>
      <w:r w:rsidRPr="004E1FC1">
        <w:rPr>
          <w:rFonts w:ascii="Times New Roman" w:eastAsia="Times New Roman" w:hAnsi="Times New Roman" w:cs="Times New Roman"/>
          <w:b/>
          <w:color w:val="000000"/>
          <w:sz w:val="28"/>
          <w:szCs w:val="28"/>
          <w:u w:val="single"/>
          <w:lang w:val="ru-RU" w:eastAsia="uk-UA"/>
        </w:rPr>
        <w:t>20.06.2018</w:t>
      </w:r>
      <w:r w:rsidRPr="004E1FC1">
        <w:rPr>
          <w:rFonts w:ascii="Times New Roman" w:eastAsia="Times New Roman" w:hAnsi="Times New Roman" w:cs="Times New Roman"/>
          <w:b/>
          <w:color w:val="000000"/>
          <w:sz w:val="28"/>
          <w:szCs w:val="28"/>
          <w:lang w:val="ru-RU" w:eastAsia="uk-UA"/>
        </w:rPr>
        <w:t xml:space="preserve">                                                                                                      </w:t>
      </w:r>
      <w:r w:rsidRPr="004E1FC1">
        <w:rPr>
          <w:rFonts w:ascii="Times New Roman" w:eastAsia="Times New Roman" w:hAnsi="Times New Roman" w:cs="Times New Roman"/>
          <w:b/>
          <w:color w:val="000000"/>
          <w:sz w:val="28"/>
          <w:szCs w:val="28"/>
          <w:u w:val="single"/>
          <w:lang w:val="ru-RU" w:eastAsia="uk-UA"/>
        </w:rPr>
        <w:t>№</w:t>
      </w:r>
      <w:r w:rsidR="004E1FC1">
        <w:rPr>
          <w:rFonts w:ascii="Times New Roman" w:eastAsia="Times New Roman" w:hAnsi="Times New Roman" w:cs="Times New Roman"/>
          <w:b/>
          <w:color w:val="000000"/>
          <w:sz w:val="28"/>
          <w:szCs w:val="28"/>
          <w:u w:val="single"/>
          <w:lang w:val="ru-RU" w:eastAsia="uk-UA"/>
        </w:rPr>
        <w:t xml:space="preserve"> </w:t>
      </w:r>
      <w:r w:rsidRPr="004E1FC1">
        <w:rPr>
          <w:rFonts w:ascii="Times New Roman" w:eastAsia="Times New Roman" w:hAnsi="Times New Roman" w:cs="Times New Roman"/>
          <w:b/>
          <w:color w:val="000000"/>
          <w:sz w:val="28"/>
          <w:szCs w:val="28"/>
          <w:u w:val="single"/>
          <w:lang w:val="ru-RU" w:eastAsia="uk-UA"/>
        </w:rPr>
        <w:t>64</w:t>
      </w:r>
    </w:p>
    <w:p w:rsidR="00ED6B3C" w:rsidRDefault="00ED6B3C" w:rsidP="00A35053">
      <w:pPr>
        <w:shd w:val="clear" w:color="auto" w:fill="FFFFFF"/>
        <w:spacing w:after="0" w:line="240" w:lineRule="auto"/>
        <w:rPr>
          <w:rFonts w:ascii="Times New Roman" w:eastAsia="Times New Roman" w:hAnsi="Times New Roman" w:cs="Times New Roman"/>
          <w:b/>
          <w:color w:val="000000"/>
          <w:sz w:val="28"/>
          <w:szCs w:val="28"/>
          <w:lang w:eastAsia="uk-UA"/>
        </w:rPr>
      </w:pPr>
    </w:p>
    <w:p w:rsidR="00ED6B3C" w:rsidRDefault="00ED6B3C" w:rsidP="00912886">
      <w:pPr>
        <w:shd w:val="clear" w:color="auto" w:fill="FFFFFF"/>
        <w:spacing w:after="0" w:line="240" w:lineRule="auto"/>
        <w:jc w:val="center"/>
        <w:rPr>
          <w:rFonts w:ascii="Times New Roman" w:eastAsia="Times New Roman" w:hAnsi="Times New Roman" w:cs="Times New Roman"/>
          <w:b/>
          <w:color w:val="000000"/>
          <w:sz w:val="28"/>
          <w:szCs w:val="28"/>
          <w:lang w:eastAsia="uk-UA"/>
        </w:rPr>
      </w:pPr>
    </w:p>
    <w:p w:rsidR="00C7672E" w:rsidRPr="00C7672E" w:rsidRDefault="00C7672E" w:rsidP="00912886">
      <w:pPr>
        <w:shd w:val="clear" w:color="auto" w:fill="FFFFFF"/>
        <w:spacing w:after="0" w:line="240" w:lineRule="auto"/>
        <w:jc w:val="center"/>
        <w:rPr>
          <w:rFonts w:ascii="Times New Roman" w:eastAsia="Times New Roman" w:hAnsi="Times New Roman" w:cs="Times New Roman"/>
          <w:b/>
          <w:color w:val="000000"/>
          <w:sz w:val="28"/>
          <w:szCs w:val="28"/>
          <w:lang w:eastAsia="uk-UA"/>
        </w:rPr>
      </w:pPr>
      <w:r w:rsidRPr="00C7672E">
        <w:rPr>
          <w:rFonts w:ascii="Times New Roman" w:eastAsia="Times New Roman" w:hAnsi="Times New Roman" w:cs="Times New Roman"/>
          <w:b/>
          <w:color w:val="000000"/>
          <w:sz w:val="28"/>
          <w:szCs w:val="28"/>
          <w:lang w:eastAsia="uk-UA"/>
        </w:rPr>
        <w:t>Об утверждении Плана противодействия коррупции в</w:t>
      </w:r>
    </w:p>
    <w:p w:rsidR="00C7672E" w:rsidRPr="00A66B05" w:rsidRDefault="00A66B05" w:rsidP="00912886">
      <w:pPr>
        <w:shd w:val="clear" w:color="auto" w:fill="FFFFFF"/>
        <w:spacing w:after="0" w:line="240" w:lineRule="auto"/>
        <w:jc w:val="center"/>
        <w:rPr>
          <w:rFonts w:ascii="Times New Roman" w:eastAsia="Times New Roman" w:hAnsi="Times New Roman" w:cs="Times New Roman"/>
          <w:b/>
          <w:color w:val="000000"/>
          <w:sz w:val="28"/>
          <w:szCs w:val="28"/>
          <w:lang w:val="ru-RU" w:eastAsia="uk-UA"/>
        </w:rPr>
      </w:pPr>
      <w:r>
        <w:rPr>
          <w:rFonts w:ascii="Times New Roman" w:eastAsia="Times New Roman" w:hAnsi="Times New Roman" w:cs="Times New Roman"/>
          <w:b/>
          <w:color w:val="000000"/>
          <w:sz w:val="28"/>
          <w:szCs w:val="28"/>
          <w:lang w:val="ru-RU" w:eastAsia="uk-UA"/>
        </w:rPr>
        <w:t xml:space="preserve">Управлении </w:t>
      </w:r>
      <w:r w:rsidR="001B3ACC">
        <w:rPr>
          <w:rFonts w:ascii="Times New Roman" w:eastAsia="Times New Roman" w:hAnsi="Times New Roman" w:cs="Times New Roman"/>
          <w:b/>
          <w:color w:val="000000"/>
          <w:sz w:val="28"/>
          <w:szCs w:val="28"/>
          <w:lang w:eastAsia="uk-UA"/>
        </w:rPr>
        <w:t>Ф</w:t>
      </w:r>
      <w:r>
        <w:rPr>
          <w:rFonts w:ascii="Times New Roman" w:eastAsia="Times New Roman" w:hAnsi="Times New Roman" w:cs="Times New Roman"/>
          <w:b/>
          <w:color w:val="000000"/>
          <w:sz w:val="28"/>
          <w:szCs w:val="28"/>
          <w:lang w:eastAsia="uk-UA"/>
        </w:rPr>
        <w:t>едеральной службы</w:t>
      </w:r>
      <w:r w:rsidR="00C7672E" w:rsidRPr="00C7672E">
        <w:rPr>
          <w:rFonts w:ascii="Times New Roman" w:eastAsia="Times New Roman" w:hAnsi="Times New Roman" w:cs="Times New Roman"/>
          <w:b/>
          <w:color w:val="000000"/>
          <w:sz w:val="28"/>
          <w:szCs w:val="28"/>
          <w:lang w:eastAsia="uk-UA"/>
        </w:rPr>
        <w:t xml:space="preserve"> государственной статист</w:t>
      </w:r>
      <w:r>
        <w:rPr>
          <w:rFonts w:ascii="Times New Roman" w:eastAsia="Times New Roman" w:hAnsi="Times New Roman" w:cs="Times New Roman"/>
          <w:b/>
          <w:color w:val="000000"/>
          <w:sz w:val="28"/>
          <w:szCs w:val="28"/>
          <w:lang w:val="ru-RU" w:eastAsia="uk-UA"/>
        </w:rPr>
        <w:t>и</w:t>
      </w:r>
      <w:r w:rsidR="00F814E5">
        <w:rPr>
          <w:rFonts w:ascii="Times New Roman" w:eastAsia="Times New Roman" w:hAnsi="Times New Roman" w:cs="Times New Roman"/>
          <w:b/>
          <w:color w:val="000000"/>
          <w:sz w:val="28"/>
          <w:szCs w:val="28"/>
          <w:lang w:eastAsia="uk-UA"/>
        </w:rPr>
        <w:t>ки</w:t>
      </w:r>
      <w:r w:rsidR="00C7672E" w:rsidRPr="00C7672E">
        <w:rPr>
          <w:rFonts w:ascii="Times New Roman" w:eastAsia="Times New Roman" w:hAnsi="Times New Roman" w:cs="Times New Roman"/>
          <w:b/>
          <w:color w:val="000000"/>
          <w:sz w:val="28"/>
          <w:szCs w:val="28"/>
          <w:lang w:eastAsia="uk-UA"/>
        </w:rPr>
        <w:t xml:space="preserve"> по Республике Крым</w:t>
      </w:r>
      <w:r>
        <w:rPr>
          <w:rFonts w:ascii="Times New Roman" w:eastAsia="Times New Roman" w:hAnsi="Times New Roman" w:cs="Times New Roman"/>
          <w:b/>
          <w:color w:val="000000"/>
          <w:sz w:val="28"/>
          <w:szCs w:val="28"/>
          <w:lang w:val="ru-RU" w:eastAsia="uk-UA"/>
        </w:rPr>
        <w:t xml:space="preserve"> и г. Севастополю</w:t>
      </w:r>
    </w:p>
    <w:p w:rsidR="00C7672E" w:rsidRPr="00912886" w:rsidRDefault="00C7672E" w:rsidP="00912886">
      <w:pPr>
        <w:shd w:val="clear" w:color="auto" w:fill="FFFFFF"/>
        <w:spacing w:after="0" w:line="240" w:lineRule="auto"/>
        <w:jc w:val="center"/>
        <w:rPr>
          <w:rFonts w:ascii="Times New Roman" w:eastAsia="Times New Roman" w:hAnsi="Times New Roman" w:cs="Times New Roman"/>
          <w:b/>
          <w:color w:val="000000"/>
          <w:sz w:val="28"/>
          <w:szCs w:val="28"/>
          <w:lang w:val="ru-RU" w:eastAsia="uk-UA"/>
        </w:rPr>
      </w:pPr>
      <w:r w:rsidRPr="00C7672E">
        <w:rPr>
          <w:rFonts w:ascii="Times New Roman" w:eastAsia="Times New Roman" w:hAnsi="Times New Roman" w:cs="Times New Roman"/>
          <w:b/>
          <w:color w:val="000000"/>
          <w:sz w:val="28"/>
          <w:szCs w:val="28"/>
          <w:lang w:eastAsia="uk-UA"/>
        </w:rPr>
        <w:t xml:space="preserve">на </w:t>
      </w:r>
      <w:r w:rsidRPr="001B3ACC">
        <w:rPr>
          <w:rFonts w:ascii="Times New Roman" w:eastAsia="Times New Roman" w:hAnsi="Times New Roman" w:cs="Times New Roman"/>
          <w:b/>
          <w:color w:val="000000"/>
          <w:sz w:val="28"/>
          <w:szCs w:val="28"/>
          <w:lang w:val="ru-RU" w:eastAsia="uk-UA"/>
        </w:rPr>
        <w:t>2018</w:t>
      </w:r>
      <w:r w:rsidR="00053E4A">
        <w:rPr>
          <w:rFonts w:ascii="Times New Roman" w:eastAsia="Times New Roman" w:hAnsi="Times New Roman" w:cs="Times New Roman"/>
          <w:b/>
          <w:color w:val="000000"/>
          <w:sz w:val="28"/>
          <w:szCs w:val="28"/>
          <w:lang w:val="ru-RU" w:eastAsia="uk-UA"/>
        </w:rPr>
        <w:t xml:space="preserve"> </w:t>
      </w:r>
      <w:r w:rsidRPr="001B3ACC">
        <w:rPr>
          <w:rFonts w:ascii="Times New Roman" w:eastAsia="Times New Roman" w:hAnsi="Times New Roman" w:cs="Times New Roman"/>
          <w:b/>
          <w:color w:val="000000"/>
          <w:sz w:val="28"/>
          <w:szCs w:val="28"/>
          <w:lang w:val="ru-RU" w:eastAsia="uk-UA"/>
        </w:rPr>
        <w:t>-</w:t>
      </w:r>
      <w:r w:rsidR="00053E4A">
        <w:rPr>
          <w:rFonts w:ascii="Times New Roman" w:eastAsia="Times New Roman" w:hAnsi="Times New Roman" w:cs="Times New Roman"/>
          <w:b/>
          <w:color w:val="000000"/>
          <w:sz w:val="28"/>
          <w:szCs w:val="28"/>
          <w:lang w:val="ru-RU" w:eastAsia="uk-UA"/>
        </w:rPr>
        <w:t xml:space="preserve"> </w:t>
      </w:r>
      <w:r w:rsidRPr="001B3ACC">
        <w:rPr>
          <w:rFonts w:ascii="Times New Roman" w:eastAsia="Times New Roman" w:hAnsi="Times New Roman" w:cs="Times New Roman"/>
          <w:b/>
          <w:color w:val="000000"/>
          <w:sz w:val="28"/>
          <w:szCs w:val="28"/>
          <w:lang w:val="ru-RU" w:eastAsia="uk-UA"/>
        </w:rPr>
        <w:t xml:space="preserve">2019 </w:t>
      </w:r>
      <w:r w:rsidRPr="00912886">
        <w:rPr>
          <w:rFonts w:ascii="Times New Roman" w:eastAsia="Times New Roman" w:hAnsi="Times New Roman" w:cs="Times New Roman"/>
          <w:b/>
          <w:color w:val="000000"/>
          <w:sz w:val="28"/>
          <w:szCs w:val="28"/>
          <w:lang w:val="ru-RU" w:eastAsia="uk-UA"/>
        </w:rPr>
        <w:t>годы</w:t>
      </w:r>
    </w:p>
    <w:p w:rsidR="00C7672E" w:rsidRPr="00C7672E" w:rsidRDefault="00C7672E" w:rsidP="00912886">
      <w:pPr>
        <w:shd w:val="clear" w:color="auto" w:fill="FFFFFF"/>
        <w:spacing w:after="0" w:line="360" w:lineRule="auto"/>
        <w:jc w:val="center"/>
        <w:rPr>
          <w:rFonts w:ascii="Times New Roman" w:eastAsia="Times New Roman" w:hAnsi="Times New Roman" w:cs="Times New Roman"/>
          <w:color w:val="000000"/>
          <w:sz w:val="28"/>
          <w:szCs w:val="28"/>
          <w:lang w:val="ru-RU" w:eastAsia="uk-UA"/>
        </w:rPr>
      </w:pPr>
    </w:p>
    <w:p w:rsidR="00C7672E" w:rsidRPr="00C7672E" w:rsidRDefault="00912886" w:rsidP="00ED6B3C">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ru-RU" w:eastAsia="uk-UA"/>
        </w:rPr>
        <w:t xml:space="preserve">В целях организации исполнения Федерального закона от 25 декабря 2008 г. № 273-ФЗ «О </w:t>
      </w:r>
      <w:r w:rsidR="006C4926">
        <w:rPr>
          <w:rFonts w:ascii="Times New Roman" w:eastAsia="Times New Roman" w:hAnsi="Times New Roman" w:cs="Times New Roman"/>
          <w:color w:val="000000"/>
          <w:sz w:val="28"/>
          <w:szCs w:val="28"/>
          <w:lang w:val="ru-RU" w:eastAsia="uk-UA"/>
        </w:rPr>
        <w:t>противодейст</w:t>
      </w:r>
      <w:r>
        <w:rPr>
          <w:rFonts w:ascii="Times New Roman" w:eastAsia="Times New Roman" w:hAnsi="Times New Roman" w:cs="Times New Roman"/>
          <w:color w:val="000000"/>
          <w:sz w:val="28"/>
          <w:szCs w:val="28"/>
          <w:lang w:val="ru-RU" w:eastAsia="uk-UA"/>
        </w:rPr>
        <w:t>вии коррупции»</w:t>
      </w:r>
      <w:r w:rsidR="001B3ACC" w:rsidRPr="001B3ACC">
        <w:rPr>
          <w:rFonts w:ascii="Times New Roman" w:eastAsia="Times New Roman" w:hAnsi="Times New Roman" w:cs="Times New Roman"/>
          <w:color w:val="000000"/>
          <w:sz w:val="28"/>
          <w:szCs w:val="28"/>
          <w:lang w:val="ru-RU" w:eastAsia="uk-UA"/>
        </w:rPr>
        <w:t xml:space="preserve"> </w:t>
      </w:r>
      <w:r w:rsidR="001B3ACC">
        <w:rPr>
          <w:rFonts w:ascii="Times New Roman" w:eastAsia="Times New Roman" w:hAnsi="Times New Roman" w:cs="Times New Roman"/>
          <w:color w:val="000000"/>
          <w:sz w:val="28"/>
          <w:szCs w:val="28"/>
          <w:lang w:val="ru-RU" w:eastAsia="uk-UA"/>
        </w:rPr>
        <w:t xml:space="preserve">и в соответствии с </w:t>
      </w:r>
      <w:r w:rsidR="00577467">
        <w:rPr>
          <w:rFonts w:ascii="Times New Roman" w:eastAsia="Times New Roman" w:hAnsi="Times New Roman" w:cs="Times New Roman"/>
          <w:color w:val="000000"/>
          <w:sz w:val="28"/>
          <w:szCs w:val="28"/>
          <w:lang w:val="ru-RU" w:eastAsia="uk-UA"/>
        </w:rPr>
        <w:t xml:space="preserve">приказом Федеральной службы государственной статистики от 28 мая 2018 г. </w:t>
      </w:r>
      <w:r w:rsidR="006C4926">
        <w:rPr>
          <w:rFonts w:ascii="Times New Roman" w:eastAsia="Times New Roman" w:hAnsi="Times New Roman" w:cs="Times New Roman"/>
          <w:color w:val="000000"/>
          <w:sz w:val="28"/>
          <w:szCs w:val="28"/>
          <w:lang w:val="ru-RU" w:eastAsia="uk-UA"/>
        </w:rPr>
        <w:t xml:space="preserve">№ 329 </w:t>
      </w:r>
      <w:r w:rsidR="00577467">
        <w:rPr>
          <w:rFonts w:ascii="Times New Roman" w:eastAsia="Times New Roman" w:hAnsi="Times New Roman" w:cs="Times New Roman"/>
          <w:color w:val="000000"/>
          <w:sz w:val="28"/>
          <w:szCs w:val="28"/>
          <w:lang w:val="ru-RU" w:eastAsia="uk-UA"/>
        </w:rPr>
        <w:t>«Об утверждении Плана Федеральной службы государственной статистики по противодействию коррупции на 2018</w:t>
      </w:r>
      <w:r w:rsidR="00053E4A">
        <w:rPr>
          <w:rFonts w:ascii="Times New Roman" w:eastAsia="Times New Roman" w:hAnsi="Times New Roman" w:cs="Times New Roman"/>
          <w:color w:val="000000"/>
          <w:sz w:val="28"/>
          <w:szCs w:val="28"/>
          <w:lang w:val="ru-RU" w:eastAsia="uk-UA"/>
        </w:rPr>
        <w:t xml:space="preserve"> </w:t>
      </w:r>
      <w:r w:rsidR="00577467">
        <w:rPr>
          <w:rFonts w:ascii="Times New Roman" w:eastAsia="Times New Roman" w:hAnsi="Times New Roman" w:cs="Times New Roman"/>
          <w:color w:val="000000"/>
          <w:sz w:val="28"/>
          <w:szCs w:val="28"/>
          <w:lang w:val="ru-RU" w:eastAsia="uk-UA"/>
        </w:rPr>
        <w:t>-</w:t>
      </w:r>
      <w:r w:rsidR="00053E4A">
        <w:rPr>
          <w:rFonts w:ascii="Times New Roman" w:eastAsia="Times New Roman" w:hAnsi="Times New Roman" w:cs="Times New Roman"/>
          <w:color w:val="000000"/>
          <w:sz w:val="28"/>
          <w:szCs w:val="28"/>
          <w:lang w:val="ru-RU" w:eastAsia="uk-UA"/>
        </w:rPr>
        <w:t xml:space="preserve"> </w:t>
      </w:r>
      <w:r w:rsidR="00577467">
        <w:rPr>
          <w:rFonts w:ascii="Times New Roman" w:eastAsia="Times New Roman" w:hAnsi="Times New Roman" w:cs="Times New Roman"/>
          <w:color w:val="000000"/>
          <w:sz w:val="28"/>
          <w:szCs w:val="28"/>
          <w:lang w:val="ru-RU" w:eastAsia="uk-UA"/>
        </w:rPr>
        <w:t xml:space="preserve">2019 годы» </w:t>
      </w:r>
      <w:r w:rsidR="00ED6B3C">
        <w:rPr>
          <w:rFonts w:ascii="Times New Roman" w:eastAsia="Times New Roman" w:hAnsi="Times New Roman" w:cs="Times New Roman"/>
          <w:color w:val="000000"/>
          <w:sz w:val="28"/>
          <w:szCs w:val="28"/>
          <w:lang w:val="ru-RU" w:eastAsia="uk-UA"/>
        </w:rPr>
        <w:br/>
      </w:r>
      <w:r w:rsidR="00C7672E" w:rsidRPr="00C7672E">
        <w:rPr>
          <w:rFonts w:ascii="Times New Roman" w:eastAsia="Times New Roman" w:hAnsi="Times New Roman" w:cs="Times New Roman"/>
          <w:b/>
          <w:color w:val="000000"/>
          <w:sz w:val="28"/>
          <w:szCs w:val="28"/>
          <w:lang w:eastAsia="uk-UA"/>
        </w:rPr>
        <w:t>п</w:t>
      </w:r>
      <w:r w:rsidRPr="00EE1C20">
        <w:rPr>
          <w:rFonts w:ascii="Times New Roman" w:eastAsia="Times New Roman" w:hAnsi="Times New Roman" w:cs="Times New Roman"/>
          <w:b/>
          <w:color w:val="000000"/>
          <w:sz w:val="28"/>
          <w:szCs w:val="28"/>
          <w:lang w:val="ru-RU" w:eastAsia="uk-UA"/>
        </w:rPr>
        <w:t xml:space="preserve"> р </w:t>
      </w:r>
      <w:r w:rsidR="00C7672E" w:rsidRPr="00C7672E">
        <w:rPr>
          <w:rFonts w:ascii="Times New Roman" w:eastAsia="Times New Roman" w:hAnsi="Times New Roman" w:cs="Times New Roman"/>
          <w:b/>
          <w:color w:val="000000"/>
          <w:sz w:val="28"/>
          <w:szCs w:val="28"/>
          <w:lang w:eastAsia="uk-UA"/>
        </w:rPr>
        <w:t>и</w:t>
      </w:r>
      <w:r w:rsidRPr="00EE1C20">
        <w:rPr>
          <w:rFonts w:ascii="Times New Roman" w:eastAsia="Times New Roman" w:hAnsi="Times New Roman" w:cs="Times New Roman"/>
          <w:b/>
          <w:color w:val="000000"/>
          <w:sz w:val="28"/>
          <w:szCs w:val="28"/>
          <w:lang w:val="ru-RU" w:eastAsia="uk-UA"/>
        </w:rPr>
        <w:t xml:space="preserve"> </w:t>
      </w:r>
      <w:r w:rsidR="00C7672E" w:rsidRPr="00C7672E">
        <w:rPr>
          <w:rFonts w:ascii="Times New Roman" w:eastAsia="Times New Roman" w:hAnsi="Times New Roman" w:cs="Times New Roman"/>
          <w:b/>
          <w:color w:val="000000"/>
          <w:sz w:val="28"/>
          <w:szCs w:val="28"/>
          <w:lang w:eastAsia="uk-UA"/>
        </w:rPr>
        <w:t>к</w:t>
      </w:r>
      <w:r w:rsidRPr="00EE1C20">
        <w:rPr>
          <w:rFonts w:ascii="Times New Roman" w:eastAsia="Times New Roman" w:hAnsi="Times New Roman" w:cs="Times New Roman"/>
          <w:b/>
          <w:color w:val="000000"/>
          <w:sz w:val="28"/>
          <w:szCs w:val="28"/>
          <w:lang w:val="ru-RU" w:eastAsia="uk-UA"/>
        </w:rPr>
        <w:t xml:space="preserve"> </w:t>
      </w:r>
      <w:r w:rsidR="00C7672E" w:rsidRPr="00C7672E">
        <w:rPr>
          <w:rFonts w:ascii="Times New Roman" w:eastAsia="Times New Roman" w:hAnsi="Times New Roman" w:cs="Times New Roman"/>
          <w:b/>
          <w:color w:val="000000"/>
          <w:sz w:val="28"/>
          <w:szCs w:val="28"/>
          <w:lang w:eastAsia="uk-UA"/>
        </w:rPr>
        <w:t>а</w:t>
      </w:r>
      <w:r w:rsidRPr="00EE1C20">
        <w:rPr>
          <w:rFonts w:ascii="Times New Roman" w:eastAsia="Times New Roman" w:hAnsi="Times New Roman" w:cs="Times New Roman"/>
          <w:b/>
          <w:color w:val="000000"/>
          <w:sz w:val="28"/>
          <w:szCs w:val="28"/>
          <w:lang w:val="ru-RU" w:eastAsia="uk-UA"/>
        </w:rPr>
        <w:t xml:space="preserve"> </w:t>
      </w:r>
      <w:r w:rsidR="00C7672E" w:rsidRPr="00C7672E">
        <w:rPr>
          <w:rFonts w:ascii="Times New Roman" w:eastAsia="Times New Roman" w:hAnsi="Times New Roman" w:cs="Times New Roman"/>
          <w:b/>
          <w:color w:val="000000"/>
          <w:sz w:val="28"/>
          <w:szCs w:val="28"/>
          <w:lang w:eastAsia="uk-UA"/>
        </w:rPr>
        <w:t>з</w:t>
      </w:r>
      <w:r w:rsidRPr="00EE1C20">
        <w:rPr>
          <w:rFonts w:ascii="Times New Roman" w:eastAsia="Times New Roman" w:hAnsi="Times New Roman" w:cs="Times New Roman"/>
          <w:b/>
          <w:color w:val="000000"/>
          <w:sz w:val="28"/>
          <w:szCs w:val="28"/>
          <w:lang w:val="ru-RU" w:eastAsia="uk-UA"/>
        </w:rPr>
        <w:t xml:space="preserve"> </w:t>
      </w:r>
      <w:r w:rsidR="00C7672E" w:rsidRPr="00C7672E">
        <w:rPr>
          <w:rFonts w:ascii="Times New Roman" w:eastAsia="Times New Roman" w:hAnsi="Times New Roman" w:cs="Times New Roman"/>
          <w:b/>
          <w:color w:val="000000"/>
          <w:sz w:val="28"/>
          <w:szCs w:val="28"/>
          <w:lang w:eastAsia="uk-UA"/>
        </w:rPr>
        <w:t>ы</w:t>
      </w:r>
      <w:r w:rsidRPr="00EE1C20">
        <w:rPr>
          <w:rFonts w:ascii="Times New Roman" w:eastAsia="Times New Roman" w:hAnsi="Times New Roman" w:cs="Times New Roman"/>
          <w:b/>
          <w:color w:val="000000"/>
          <w:sz w:val="28"/>
          <w:szCs w:val="28"/>
          <w:lang w:val="ru-RU" w:eastAsia="uk-UA"/>
        </w:rPr>
        <w:t xml:space="preserve"> </w:t>
      </w:r>
      <w:r w:rsidR="00C7672E" w:rsidRPr="00C7672E">
        <w:rPr>
          <w:rFonts w:ascii="Times New Roman" w:eastAsia="Times New Roman" w:hAnsi="Times New Roman" w:cs="Times New Roman"/>
          <w:b/>
          <w:color w:val="000000"/>
          <w:sz w:val="28"/>
          <w:szCs w:val="28"/>
          <w:lang w:eastAsia="uk-UA"/>
        </w:rPr>
        <w:t>в</w:t>
      </w:r>
      <w:r w:rsidRPr="00EE1C20">
        <w:rPr>
          <w:rFonts w:ascii="Times New Roman" w:eastAsia="Times New Roman" w:hAnsi="Times New Roman" w:cs="Times New Roman"/>
          <w:b/>
          <w:color w:val="000000"/>
          <w:sz w:val="28"/>
          <w:szCs w:val="28"/>
          <w:lang w:val="ru-RU" w:eastAsia="uk-UA"/>
        </w:rPr>
        <w:t xml:space="preserve"> </w:t>
      </w:r>
      <w:r w:rsidR="00C7672E" w:rsidRPr="00C7672E">
        <w:rPr>
          <w:rFonts w:ascii="Times New Roman" w:eastAsia="Times New Roman" w:hAnsi="Times New Roman" w:cs="Times New Roman"/>
          <w:b/>
          <w:color w:val="000000"/>
          <w:sz w:val="28"/>
          <w:szCs w:val="28"/>
          <w:lang w:eastAsia="uk-UA"/>
        </w:rPr>
        <w:t>а</w:t>
      </w:r>
      <w:r w:rsidRPr="00EE1C20">
        <w:rPr>
          <w:rFonts w:ascii="Times New Roman" w:eastAsia="Times New Roman" w:hAnsi="Times New Roman" w:cs="Times New Roman"/>
          <w:b/>
          <w:color w:val="000000"/>
          <w:sz w:val="28"/>
          <w:szCs w:val="28"/>
          <w:lang w:val="ru-RU" w:eastAsia="uk-UA"/>
        </w:rPr>
        <w:t xml:space="preserve"> </w:t>
      </w:r>
      <w:r w:rsidR="00C7672E" w:rsidRPr="00C7672E">
        <w:rPr>
          <w:rFonts w:ascii="Times New Roman" w:eastAsia="Times New Roman" w:hAnsi="Times New Roman" w:cs="Times New Roman"/>
          <w:b/>
          <w:color w:val="000000"/>
          <w:sz w:val="28"/>
          <w:szCs w:val="28"/>
          <w:lang w:eastAsia="uk-UA"/>
        </w:rPr>
        <w:t>ю</w:t>
      </w:r>
      <w:r w:rsidR="00C7672E" w:rsidRPr="00C7672E">
        <w:rPr>
          <w:rFonts w:ascii="Times New Roman" w:eastAsia="Times New Roman" w:hAnsi="Times New Roman" w:cs="Times New Roman"/>
          <w:color w:val="000000"/>
          <w:sz w:val="28"/>
          <w:szCs w:val="28"/>
          <w:lang w:eastAsia="uk-UA"/>
        </w:rPr>
        <w:t>:</w:t>
      </w:r>
    </w:p>
    <w:p w:rsidR="00C7672E" w:rsidRPr="00E77A5D" w:rsidRDefault="00491E5C" w:rsidP="00ED6B3C">
      <w:pPr>
        <w:shd w:val="clear" w:color="auto" w:fill="FFFFFF"/>
        <w:tabs>
          <w:tab w:val="left" w:pos="284"/>
          <w:tab w:val="left" w:pos="426"/>
        </w:tabs>
        <w:spacing w:after="0" w:line="36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ru-RU" w:eastAsia="uk-UA"/>
        </w:rPr>
        <w:t xml:space="preserve">1. </w:t>
      </w:r>
      <w:r w:rsidR="00C7672E" w:rsidRPr="00E77A5D">
        <w:rPr>
          <w:rFonts w:ascii="Times New Roman" w:eastAsia="Times New Roman" w:hAnsi="Times New Roman" w:cs="Times New Roman"/>
          <w:color w:val="000000"/>
          <w:sz w:val="28"/>
          <w:szCs w:val="28"/>
          <w:lang w:eastAsia="uk-UA"/>
        </w:rPr>
        <w:t xml:space="preserve">Утвердить прилагаемый План </w:t>
      </w:r>
      <w:r w:rsidR="00577467">
        <w:rPr>
          <w:rFonts w:ascii="Times New Roman" w:eastAsia="Times New Roman" w:hAnsi="Times New Roman" w:cs="Times New Roman"/>
          <w:color w:val="000000"/>
          <w:sz w:val="28"/>
          <w:szCs w:val="28"/>
          <w:lang w:val="ru-RU" w:eastAsia="uk-UA"/>
        </w:rPr>
        <w:t>Управления</w:t>
      </w:r>
      <w:r w:rsidR="00F814E5">
        <w:rPr>
          <w:rFonts w:ascii="Times New Roman" w:eastAsia="Times New Roman" w:hAnsi="Times New Roman" w:cs="Times New Roman"/>
          <w:color w:val="000000"/>
          <w:sz w:val="28"/>
          <w:szCs w:val="28"/>
          <w:lang w:val="ru-RU" w:eastAsia="uk-UA"/>
        </w:rPr>
        <w:t xml:space="preserve"> </w:t>
      </w:r>
      <w:r w:rsidR="00F814E5">
        <w:rPr>
          <w:rFonts w:ascii="Times New Roman" w:eastAsia="Times New Roman" w:hAnsi="Times New Roman" w:cs="Times New Roman"/>
          <w:color w:val="000000"/>
          <w:sz w:val="28"/>
          <w:szCs w:val="28"/>
          <w:lang w:eastAsia="uk-UA"/>
        </w:rPr>
        <w:t>Федеральной службы</w:t>
      </w:r>
      <w:r w:rsidR="00C7672E" w:rsidRPr="00E77A5D">
        <w:rPr>
          <w:rFonts w:ascii="Times New Roman" w:eastAsia="Times New Roman" w:hAnsi="Times New Roman" w:cs="Times New Roman"/>
          <w:color w:val="000000"/>
          <w:sz w:val="28"/>
          <w:szCs w:val="28"/>
          <w:lang w:eastAsia="uk-UA"/>
        </w:rPr>
        <w:t xml:space="preserve"> государственной статист</w:t>
      </w:r>
      <w:r w:rsidR="00F814E5">
        <w:rPr>
          <w:rFonts w:ascii="Times New Roman" w:eastAsia="Times New Roman" w:hAnsi="Times New Roman" w:cs="Times New Roman"/>
          <w:color w:val="000000"/>
          <w:sz w:val="28"/>
          <w:szCs w:val="28"/>
          <w:lang w:val="ru-RU" w:eastAsia="uk-UA"/>
        </w:rPr>
        <w:t>и</w:t>
      </w:r>
      <w:r w:rsidR="00C7672E" w:rsidRPr="00E77A5D">
        <w:rPr>
          <w:rFonts w:ascii="Times New Roman" w:eastAsia="Times New Roman" w:hAnsi="Times New Roman" w:cs="Times New Roman"/>
          <w:color w:val="000000"/>
          <w:sz w:val="28"/>
          <w:szCs w:val="28"/>
          <w:lang w:eastAsia="uk-UA"/>
        </w:rPr>
        <w:t>ки по Республике Крым</w:t>
      </w:r>
      <w:r w:rsidR="00F814E5">
        <w:rPr>
          <w:rFonts w:ascii="Times New Roman" w:eastAsia="Times New Roman" w:hAnsi="Times New Roman" w:cs="Times New Roman"/>
          <w:color w:val="000000"/>
          <w:sz w:val="28"/>
          <w:szCs w:val="28"/>
          <w:lang w:val="ru-RU" w:eastAsia="uk-UA"/>
        </w:rPr>
        <w:t xml:space="preserve"> и г. Севастополю</w:t>
      </w:r>
      <w:r w:rsidR="00577467">
        <w:rPr>
          <w:rFonts w:ascii="Times New Roman" w:eastAsia="Times New Roman" w:hAnsi="Times New Roman" w:cs="Times New Roman"/>
          <w:color w:val="000000"/>
          <w:sz w:val="28"/>
          <w:szCs w:val="28"/>
          <w:lang w:val="ru-RU" w:eastAsia="uk-UA"/>
        </w:rPr>
        <w:t xml:space="preserve"> по противодействию коррупции</w:t>
      </w:r>
      <w:r w:rsidR="00C7672E" w:rsidRPr="00E77A5D">
        <w:rPr>
          <w:rFonts w:ascii="Times New Roman" w:eastAsia="Times New Roman" w:hAnsi="Times New Roman" w:cs="Times New Roman"/>
          <w:color w:val="000000"/>
          <w:sz w:val="28"/>
          <w:szCs w:val="28"/>
          <w:lang w:eastAsia="uk-UA"/>
        </w:rPr>
        <w:t xml:space="preserve"> </w:t>
      </w:r>
      <w:r w:rsidR="00912886" w:rsidRPr="00E77A5D">
        <w:rPr>
          <w:rFonts w:ascii="Times New Roman" w:eastAsia="Times New Roman" w:hAnsi="Times New Roman" w:cs="Times New Roman"/>
          <w:color w:val="000000"/>
          <w:sz w:val="28"/>
          <w:szCs w:val="28"/>
          <w:lang w:eastAsia="uk-UA"/>
        </w:rPr>
        <w:t>на 2018</w:t>
      </w:r>
      <w:r w:rsidR="00053E4A">
        <w:rPr>
          <w:rFonts w:ascii="Times New Roman" w:eastAsia="Times New Roman" w:hAnsi="Times New Roman" w:cs="Times New Roman"/>
          <w:color w:val="000000"/>
          <w:sz w:val="28"/>
          <w:szCs w:val="28"/>
          <w:lang w:val="ru-RU" w:eastAsia="uk-UA"/>
        </w:rPr>
        <w:t xml:space="preserve"> </w:t>
      </w:r>
      <w:r w:rsidR="00912886" w:rsidRPr="00E77A5D">
        <w:rPr>
          <w:rFonts w:ascii="Times New Roman" w:eastAsia="Times New Roman" w:hAnsi="Times New Roman" w:cs="Times New Roman"/>
          <w:color w:val="000000"/>
          <w:sz w:val="28"/>
          <w:szCs w:val="28"/>
          <w:lang w:eastAsia="uk-UA"/>
        </w:rPr>
        <w:t>-</w:t>
      </w:r>
      <w:r w:rsidR="00053E4A">
        <w:rPr>
          <w:rFonts w:ascii="Times New Roman" w:eastAsia="Times New Roman" w:hAnsi="Times New Roman" w:cs="Times New Roman"/>
          <w:color w:val="000000"/>
          <w:sz w:val="28"/>
          <w:szCs w:val="28"/>
          <w:lang w:val="ru-RU" w:eastAsia="uk-UA"/>
        </w:rPr>
        <w:t xml:space="preserve"> </w:t>
      </w:r>
      <w:r w:rsidR="00912886" w:rsidRPr="00E77A5D">
        <w:rPr>
          <w:rFonts w:ascii="Times New Roman" w:eastAsia="Times New Roman" w:hAnsi="Times New Roman" w:cs="Times New Roman"/>
          <w:color w:val="000000"/>
          <w:sz w:val="28"/>
          <w:szCs w:val="28"/>
          <w:lang w:eastAsia="uk-UA"/>
        </w:rPr>
        <w:t>2019</w:t>
      </w:r>
      <w:r w:rsidR="00912886" w:rsidRPr="00E77A5D">
        <w:rPr>
          <w:rFonts w:ascii="Times New Roman" w:eastAsia="Times New Roman" w:hAnsi="Times New Roman" w:cs="Times New Roman"/>
          <w:color w:val="000000"/>
          <w:sz w:val="28"/>
          <w:szCs w:val="28"/>
          <w:lang w:val="ru-RU" w:eastAsia="uk-UA"/>
        </w:rPr>
        <w:t xml:space="preserve"> </w:t>
      </w:r>
      <w:r w:rsidR="00C7672E" w:rsidRPr="00E77A5D">
        <w:rPr>
          <w:rFonts w:ascii="Times New Roman" w:eastAsia="Times New Roman" w:hAnsi="Times New Roman" w:cs="Times New Roman"/>
          <w:color w:val="000000"/>
          <w:sz w:val="28"/>
          <w:szCs w:val="28"/>
          <w:lang w:eastAsia="uk-UA"/>
        </w:rPr>
        <w:t>годы (далее – План).</w:t>
      </w:r>
    </w:p>
    <w:p w:rsidR="00C7672E" w:rsidRPr="00D31602" w:rsidRDefault="00E77A5D" w:rsidP="00ED6B3C">
      <w:pPr>
        <w:shd w:val="clear" w:color="auto" w:fill="FFFFFF"/>
        <w:tabs>
          <w:tab w:val="left" w:pos="426"/>
        </w:tabs>
        <w:spacing w:after="0" w:line="360" w:lineRule="auto"/>
        <w:ind w:firstLine="709"/>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2. </w:t>
      </w:r>
      <w:r w:rsidR="00C7672E" w:rsidRPr="00E77A5D">
        <w:rPr>
          <w:rFonts w:ascii="Times New Roman" w:eastAsia="Times New Roman" w:hAnsi="Times New Roman" w:cs="Times New Roman"/>
          <w:color w:val="000000"/>
          <w:sz w:val="28"/>
          <w:szCs w:val="28"/>
          <w:lang w:eastAsia="uk-UA"/>
        </w:rPr>
        <w:t xml:space="preserve">Начальникам структурных подразделений </w:t>
      </w:r>
      <w:r w:rsidR="00577467">
        <w:rPr>
          <w:rFonts w:ascii="Times New Roman" w:eastAsia="Times New Roman" w:hAnsi="Times New Roman" w:cs="Times New Roman"/>
          <w:color w:val="000000"/>
          <w:sz w:val="28"/>
          <w:szCs w:val="28"/>
          <w:lang w:val="ru-RU" w:eastAsia="uk-UA"/>
        </w:rPr>
        <w:t xml:space="preserve">Управления Федеральной службы государственной статистики по Республике Крым и г. Севастополю </w:t>
      </w:r>
      <w:r w:rsidR="00D31602">
        <w:rPr>
          <w:rFonts w:ascii="Times New Roman" w:eastAsia="Times New Roman" w:hAnsi="Times New Roman" w:cs="Times New Roman"/>
          <w:color w:val="000000"/>
          <w:sz w:val="28"/>
          <w:szCs w:val="28"/>
          <w:lang w:val="ru-RU" w:eastAsia="uk-UA"/>
        </w:rPr>
        <w:t>обеспечить выполнение мероприятий Плана в установленные сроки.</w:t>
      </w:r>
    </w:p>
    <w:p w:rsidR="00D31602" w:rsidRDefault="00491E5C" w:rsidP="00ED6B3C">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3. </w:t>
      </w:r>
      <w:r w:rsidR="00ED1DE5">
        <w:rPr>
          <w:rFonts w:ascii="Times New Roman" w:eastAsia="Times New Roman" w:hAnsi="Times New Roman" w:cs="Times New Roman"/>
          <w:color w:val="000000"/>
          <w:sz w:val="28"/>
          <w:szCs w:val="28"/>
          <w:lang w:val="ru-RU" w:eastAsia="uk-UA"/>
        </w:rPr>
        <w:t>Административному отделу</w:t>
      </w:r>
      <w:r w:rsidRPr="00491E5C">
        <w:rPr>
          <w:rFonts w:ascii="Times New Roman" w:eastAsia="Times New Roman" w:hAnsi="Times New Roman" w:cs="Times New Roman"/>
          <w:color w:val="000000"/>
          <w:sz w:val="28"/>
          <w:szCs w:val="28"/>
          <w:lang w:val="ru-RU" w:eastAsia="uk-UA"/>
        </w:rPr>
        <w:t xml:space="preserve"> (</w:t>
      </w:r>
      <w:r w:rsidR="00C210D6">
        <w:rPr>
          <w:rFonts w:ascii="Times New Roman" w:eastAsia="Times New Roman" w:hAnsi="Times New Roman" w:cs="Times New Roman"/>
          <w:color w:val="000000"/>
          <w:sz w:val="28"/>
          <w:szCs w:val="28"/>
          <w:lang w:val="ru-RU" w:eastAsia="uk-UA"/>
        </w:rPr>
        <w:t>Шелякина Л.Л.</w:t>
      </w:r>
      <w:r w:rsidRPr="00491E5C">
        <w:rPr>
          <w:rFonts w:ascii="Times New Roman" w:eastAsia="Times New Roman" w:hAnsi="Times New Roman" w:cs="Times New Roman"/>
          <w:color w:val="000000"/>
          <w:sz w:val="28"/>
          <w:szCs w:val="28"/>
          <w:lang w:val="ru-RU" w:eastAsia="uk-UA"/>
        </w:rPr>
        <w:t>)</w:t>
      </w:r>
      <w:r w:rsidR="00D31602">
        <w:rPr>
          <w:rFonts w:ascii="Times New Roman" w:eastAsia="Times New Roman" w:hAnsi="Times New Roman" w:cs="Times New Roman"/>
          <w:color w:val="000000"/>
          <w:sz w:val="28"/>
          <w:szCs w:val="28"/>
          <w:lang w:val="ru-RU" w:eastAsia="uk-UA"/>
        </w:rPr>
        <w:t>:</w:t>
      </w:r>
    </w:p>
    <w:p w:rsidR="00D31602" w:rsidRDefault="00D31602" w:rsidP="00ED6B3C">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3.1. ежегодно в срок </w:t>
      </w:r>
      <w:r w:rsidR="004E4525">
        <w:rPr>
          <w:rFonts w:ascii="Times New Roman" w:eastAsia="Times New Roman" w:hAnsi="Times New Roman" w:cs="Times New Roman"/>
          <w:color w:val="000000"/>
          <w:sz w:val="28"/>
          <w:szCs w:val="28"/>
          <w:lang w:val="ru-RU" w:eastAsia="uk-UA"/>
        </w:rPr>
        <w:t xml:space="preserve">до </w:t>
      </w:r>
      <w:r>
        <w:rPr>
          <w:rFonts w:ascii="Times New Roman" w:eastAsia="Times New Roman" w:hAnsi="Times New Roman" w:cs="Times New Roman"/>
          <w:color w:val="000000"/>
          <w:sz w:val="28"/>
          <w:szCs w:val="28"/>
          <w:lang w:val="ru-RU" w:eastAsia="uk-UA"/>
        </w:rPr>
        <w:t xml:space="preserve">20 июня и до 20 декабря направлять в Административное управление </w:t>
      </w:r>
      <w:r w:rsidR="004E4525">
        <w:rPr>
          <w:rFonts w:ascii="Times New Roman" w:eastAsia="Times New Roman" w:hAnsi="Times New Roman" w:cs="Times New Roman"/>
          <w:color w:val="000000"/>
          <w:sz w:val="28"/>
          <w:szCs w:val="28"/>
          <w:lang w:val="ru-RU" w:eastAsia="uk-UA"/>
        </w:rPr>
        <w:t xml:space="preserve">Федеральной службы государственной статистики </w:t>
      </w:r>
      <w:r>
        <w:rPr>
          <w:rFonts w:ascii="Times New Roman" w:eastAsia="Times New Roman" w:hAnsi="Times New Roman" w:cs="Times New Roman"/>
          <w:color w:val="000000"/>
          <w:sz w:val="28"/>
          <w:szCs w:val="28"/>
          <w:lang w:val="ru-RU" w:eastAsia="uk-UA"/>
        </w:rPr>
        <w:t>информацию о ходе и результатах работы по выполнению мероприятий Плана;</w:t>
      </w:r>
    </w:p>
    <w:p w:rsidR="00D31602" w:rsidRDefault="00D31602" w:rsidP="00ED6B3C">
      <w:pPr>
        <w:shd w:val="clear" w:color="auto" w:fill="FFFFFF"/>
        <w:tabs>
          <w:tab w:val="left" w:pos="426"/>
          <w:tab w:val="left" w:pos="709"/>
        </w:tabs>
        <w:spacing w:after="0" w:line="360" w:lineRule="auto"/>
        <w:ind w:firstLine="709"/>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3.2. после </w:t>
      </w:r>
      <w:r w:rsidR="006C4926">
        <w:rPr>
          <w:rFonts w:ascii="Times New Roman" w:eastAsia="Times New Roman" w:hAnsi="Times New Roman" w:cs="Times New Roman"/>
          <w:color w:val="000000"/>
          <w:sz w:val="28"/>
          <w:szCs w:val="28"/>
          <w:lang w:val="ru-RU" w:eastAsia="uk-UA"/>
        </w:rPr>
        <w:t>принятия Национального</w:t>
      </w:r>
      <w:r>
        <w:rPr>
          <w:rFonts w:ascii="Times New Roman" w:eastAsia="Times New Roman" w:hAnsi="Times New Roman" w:cs="Times New Roman"/>
          <w:color w:val="000000"/>
          <w:sz w:val="28"/>
          <w:szCs w:val="28"/>
          <w:lang w:val="ru-RU" w:eastAsia="uk-UA"/>
        </w:rPr>
        <w:t xml:space="preserve"> плана противодействия коррупции </w:t>
      </w:r>
      <w:r w:rsidR="006C4926">
        <w:rPr>
          <w:rFonts w:ascii="Times New Roman" w:eastAsia="Times New Roman" w:hAnsi="Times New Roman" w:cs="Times New Roman"/>
          <w:color w:val="000000"/>
          <w:sz w:val="28"/>
          <w:szCs w:val="28"/>
          <w:lang w:val="ru-RU" w:eastAsia="uk-UA"/>
        </w:rPr>
        <w:t>на 2018</w:t>
      </w:r>
      <w:r w:rsidR="00053E4A">
        <w:rPr>
          <w:rFonts w:ascii="Times New Roman" w:eastAsia="Times New Roman" w:hAnsi="Times New Roman" w:cs="Times New Roman"/>
          <w:color w:val="000000"/>
          <w:sz w:val="28"/>
          <w:szCs w:val="28"/>
          <w:lang w:val="ru-RU" w:eastAsia="uk-UA"/>
        </w:rPr>
        <w:t xml:space="preserve"> </w:t>
      </w:r>
      <w:r w:rsidR="006C4926">
        <w:rPr>
          <w:rFonts w:ascii="Times New Roman" w:eastAsia="Times New Roman" w:hAnsi="Times New Roman" w:cs="Times New Roman"/>
          <w:color w:val="000000"/>
          <w:sz w:val="28"/>
          <w:szCs w:val="28"/>
          <w:lang w:val="ru-RU" w:eastAsia="uk-UA"/>
        </w:rPr>
        <w:t>-</w:t>
      </w:r>
      <w:r w:rsidR="00053E4A">
        <w:rPr>
          <w:rFonts w:ascii="Times New Roman" w:eastAsia="Times New Roman" w:hAnsi="Times New Roman" w:cs="Times New Roman"/>
          <w:color w:val="000000"/>
          <w:sz w:val="28"/>
          <w:szCs w:val="28"/>
          <w:lang w:val="ru-RU" w:eastAsia="uk-UA"/>
        </w:rPr>
        <w:t xml:space="preserve"> </w:t>
      </w:r>
      <w:r w:rsidR="006C4926">
        <w:rPr>
          <w:rFonts w:ascii="Times New Roman" w:eastAsia="Times New Roman" w:hAnsi="Times New Roman" w:cs="Times New Roman"/>
          <w:color w:val="000000"/>
          <w:sz w:val="28"/>
          <w:szCs w:val="28"/>
          <w:lang w:val="ru-RU" w:eastAsia="uk-UA"/>
        </w:rPr>
        <w:t>2019 годы подготовить проект соответствующих изменений в План.</w:t>
      </w:r>
    </w:p>
    <w:p w:rsidR="00C7672E" w:rsidRPr="006C4926" w:rsidRDefault="00960F74" w:rsidP="00ED6B3C">
      <w:pPr>
        <w:shd w:val="clear" w:color="auto" w:fill="FFFFFF"/>
        <w:tabs>
          <w:tab w:val="left" w:pos="567"/>
        </w:tabs>
        <w:spacing w:after="0" w:line="360" w:lineRule="auto"/>
        <w:ind w:firstLine="709"/>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lastRenderedPageBreak/>
        <w:t>4</w:t>
      </w:r>
      <w:r w:rsidR="00491E5C">
        <w:rPr>
          <w:rFonts w:ascii="Times New Roman" w:eastAsia="Times New Roman" w:hAnsi="Times New Roman" w:cs="Times New Roman"/>
          <w:color w:val="000000"/>
          <w:sz w:val="28"/>
          <w:szCs w:val="28"/>
          <w:lang w:val="ru-RU" w:eastAsia="uk-UA"/>
        </w:rPr>
        <w:t>.</w:t>
      </w:r>
      <w:r w:rsidR="00C7672E" w:rsidRPr="00491E5C">
        <w:rPr>
          <w:rFonts w:ascii="Times New Roman" w:eastAsia="Times New Roman" w:hAnsi="Times New Roman" w:cs="Times New Roman"/>
          <w:color w:val="000000"/>
          <w:sz w:val="28"/>
          <w:szCs w:val="28"/>
          <w:lang w:eastAsia="uk-UA"/>
        </w:rPr>
        <w:t>Контроль за исполнением насто</w:t>
      </w:r>
      <w:r w:rsidR="006C4926">
        <w:rPr>
          <w:rFonts w:ascii="Times New Roman" w:eastAsia="Times New Roman" w:hAnsi="Times New Roman" w:cs="Times New Roman"/>
          <w:color w:val="000000"/>
          <w:sz w:val="28"/>
          <w:szCs w:val="28"/>
          <w:lang w:eastAsia="uk-UA"/>
        </w:rPr>
        <w:t xml:space="preserve">ящего приказа возложить на заместителя руководителя – Мыскова </w:t>
      </w:r>
      <w:r w:rsidR="006C4926">
        <w:rPr>
          <w:rFonts w:ascii="Times New Roman" w:eastAsia="Times New Roman" w:hAnsi="Times New Roman" w:cs="Times New Roman"/>
          <w:color w:val="000000"/>
          <w:sz w:val="28"/>
          <w:szCs w:val="28"/>
          <w:lang w:val="ru-RU" w:eastAsia="uk-UA"/>
        </w:rPr>
        <w:t>А.А.</w:t>
      </w:r>
    </w:p>
    <w:p w:rsidR="00F37310" w:rsidRDefault="00F37310" w:rsidP="00491E5C">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F37310" w:rsidRDefault="00F37310" w:rsidP="00491E5C">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3C2648" w:rsidRDefault="00C7672E" w:rsidP="00491E5C">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r w:rsidRPr="00C7672E">
        <w:rPr>
          <w:rFonts w:ascii="Times New Roman" w:eastAsia="Times New Roman" w:hAnsi="Times New Roman" w:cs="Times New Roman"/>
          <w:color w:val="000000"/>
          <w:sz w:val="28"/>
          <w:szCs w:val="28"/>
          <w:lang w:eastAsia="uk-UA"/>
        </w:rPr>
        <w:t xml:space="preserve">Руководитель </w:t>
      </w:r>
      <w:r w:rsidR="00912886">
        <w:rPr>
          <w:rFonts w:ascii="Times New Roman" w:eastAsia="Times New Roman" w:hAnsi="Times New Roman" w:cs="Times New Roman"/>
          <w:color w:val="000000"/>
          <w:sz w:val="28"/>
          <w:szCs w:val="28"/>
          <w:lang w:val="ru-RU" w:eastAsia="uk-UA"/>
        </w:rPr>
        <w:t xml:space="preserve">                                                                          </w:t>
      </w:r>
      <w:bookmarkStart w:id="0" w:name="_GoBack"/>
      <w:bookmarkEnd w:id="0"/>
      <w:r w:rsidR="00912886">
        <w:rPr>
          <w:rFonts w:ascii="Times New Roman" w:eastAsia="Times New Roman" w:hAnsi="Times New Roman" w:cs="Times New Roman"/>
          <w:color w:val="000000"/>
          <w:sz w:val="28"/>
          <w:szCs w:val="28"/>
          <w:lang w:val="ru-RU" w:eastAsia="uk-UA"/>
        </w:rPr>
        <w:t xml:space="preserve">  </w:t>
      </w:r>
      <w:r w:rsidRPr="00C7672E">
        <w:rPr>
          <w:rFonts w:ascii="Times New Roman" w:eastAsia="Times New Roman" w:hAnsi="Times New Roman" w:cs="Times New Roman"/>
          <w:color w:val="000000"/>
          <w:sz w:val="28"/>
          <w:szCs w:val="28"/>
          <w:lang w:eastAsia="uk-UA"/>
        </w:rPr>
        <w:t>О.И. Балдина</w:t>
      </w:r>
    </w:p>
    <w:p w:rsidR="00763614" w:rsidRDefault="00763614" w:rsidP="00491E5C">
      <w:pPr>
        <w:shd w:val="clear" w:color="auto" w:fill="FFFFFF"/>
        <w:spacing w:after="0" w:line="240" w:lineRule="auto"/>
        <w:jc w:val="both"/>
        <w:rPr>
          <w:rFonts w:ascii="Times New Roman" w:eastAsia="Times New Roman" w:hAnsi="Times New Roman" w:cs="Times New Roman"/>
          <w:color w:val="000000"/>
          <w:sz w:val="28"/>
          <w:szCs w:val="28"/>
          <w:lang w:val="ru-RU" w:eastAsia="uk-UA"/>
        </w:rPr>
        <w:sectPr w:rsidR="00763614" w:rsidSect="00F37310">
          <w:pgSz w:w="11906" w:h="16838"/>
          <w:pgMar w:top="1134" w:right="850" w:bottom="1134" w:left="1701" w:header="708" w:footer="708" w:gutter="0"/>
          <w:cols w:space="708"/>
          <w:docGrid w:linePitch="360"/>
        </w:sectPr>
      </w:pPr>
    </w:p>
    <w:p w:rsidR="00AE20C3" w:rsidRPr="004C34A5" w:rsidRDefault="004C34A5" w:rsidP="004C34A5">
      <w:pPr>
        <w:shd w:val="clear" w:color="auto" w:fill="FFFFFF"/>
        <w:spacing w:after="0" w:line="240" w:lineRule="auto"/>
        <w:jc w:val="right"/>
        <w:rPr>
          <w:rFonts w:eastAsia="Times New Roman" w:cs="Times New Roman"/>
          <w:color w:val="000000"/>
          <w:sz w:val="24"/>
          <w:szCs w:val="24"/>
          <w:lang w:val="ru-RU" w:eastAsia="uk-UA"/>
        </w:rPr>
      </w:pPr>
      <w:r>
        <w:rPr>
          <w:rFonts w:eastAsia="Times New Roman" w:cs="Times New Roman"/>
          <w:color w:val="000000"/>
          <w:sz w:val="24"/>
          <w:szCs w:val="24"/>
          <w:lang w:val="en-US" w:eastAsia="uk-UA"/>
        </w:rPr>
        <w:lastRenderedPageBreak/>
        <w:t xml:space="preserve">                                                                                                                                                                                                                                    </w:t>
      </w:r>
      <w:r w:rsidR="00763614" w:rsidRPr="004C34A5">
        <w:rPr>
          <w:rFonts w:ascii="yandex-sans" w:eastAsia="Times New Roman" w:hAnsi="yandex-sans" w:cs="Times New Roman"/>
          <w:color w:val="000000"/>
          <w:sz w:val="24"/>
          <w:szCs w:val="24"/>
          <w:lang w:val="ru-RU" w:eastAsia="uk-UA"/>
        </w:rPr>
        <w:t xml:space="preserve">Утвержден </w:t>
      </w:r>
      <w:r w:rsidR="00DB109F" w:rsidRPr="004C34A5">
        <w:rPr>
          <w:rFonts w:eastAsia="Times New Roman" w:cs="Times New Roman"/>
          <w:color w:val="000000"/>
          <w:sz w:val="24"/>
          <w:szCs w:val="24"/>
          <w:lang w:val="ru-RU" w:eastAsia="uk-UA"/>
        </w:rPr>
        <w:t xml:space="preserve">   </w:t>
      </w:r>
    </w:p>
    <w:p w:rsidR="00763614" w:rsidRPr="00DB109F" w:rsidRDefault="00763614" w:rsidP="00AE20C3">
      <w:pPr>
        <w:shd w:val="clear" w:color="auto" w:fill="FFFFFF"/>
        <w:spacing w:after="0" w:line="240" w:lineRule="auto"/>
        <w:jc w:val="right"/>
        <w:rPr>
          <w:rFonts w:eastAsia="Times New Roman" w:cs="Times New Roman"/>
          <w:color w:val="000000"/>
          <w:sz w:val="24"/>
          <w:szCs w:val="24"/>
          <w:lang w:val="ru-RU" w:eastAsia="uk-UA"/>
        </w:rPr>
      </w:pPr>
      <w:r w:rsidRPr="00A400CE">
        <w:rPr>
          <w:rFonts w:ascii="yandex-sans" w:eastAsia="Times New Roman" w:hAnsi="yandex-sans" w:cs="Times New Roman"/>
          <w:color w:val="000000"/>
          <w:sz w:val="24"/>
          <w:szCs w:val="24"/>
          <w:lang w:eastAsia="uk-UA"/>
        </w:rPr>
        <w:t>приказом</w:t>
      </w:r>
      <w:r w:rsidR="00DB109F">
        <w:rPr>
          <w:rFonts w:eastAsia="Times New Roman" w:cs="Times New Roman"/>
          <w:color w:val="000000"/>
          <w:sz w:val="24"/>
          <w:szCs w:val="24"/>
          <w:lang w:val="ru-RU" w:eastAsia="uk-UA"/>
        </w:rPr>
        <w:t xml:space="preserve"> </w:t>
      </w:r>
      <w:r w:rsidRPr="00A400CE">
        <w:rPr>
          <w:rFonts w:ascii="yandex-sans" w:eastAsia="Times New Roman" w:hAnsi="yandex-sans" w:cs="Times New Roman"/>
          <w:color w:val="000000"/>
          <w:sz w:val="24"/>
          <w:szCs w:val="24"/>
          <w:lang w:eastAsia="uk-UA"/>
        </w:rPr>
        <w:t>Крымстата</w:t>
      </w:r>
      <w:r w:rsidR="00DB109F">
        <w:rPr>
          <w:rFonts w:eastAsia="Times New Roman" w:cs="Times New Roman"/>
          <w:color w:val="000000"/>
          <w:sz w:val="24"/>
          <w:szCs w:val="24"/>
          <w:lang w:val="ru-RU" w:eastAsia="uk-UA"/>
        </w:rPr>
        <w:t xml:space="preserve">              </w:t>
      </w:r>
    </w:p>
    <w:p w:rsidR="00763614" w:rsidRPr="002775ED" w:rsidRDefault="00763614" w:rsidP="00AE20C3">
      <w:pPr>
        <w:shd w:val="clear" w:color="auto" w:fill="FFFFFF"/>
        <w:spacing w:after="0" w:line="240" w:lineRule="auto"/>
        <w:jc w:val="right"/>
        <w:rPr>
          <w:rFonts w:ascii="Times New Roman" w:eastAsia="Times New Roman" w:hAnsi="Times New Roman" w:cs="Times New Roman"/>
          <w:color w:val="000000"/>
          <w:sz w:val="24"/>
          <w:szCs w:val="24"/>
          <w:lang w:eastAsia="uk-UA"/>
        </w:rPr>
      </w:pPr>
      <w:r w:rsidRPr="002775ED">
        <w:rPr>
          <w:rFonts w:ascii="Times New Roman" w:eastAsia="Times New Roman" w:hAnsi="Times New Roman" w:cs="Times New Roman"/>
          <w:color w:val="000000"/>
          <w:sz w:val="24"/>
          <w:szCs w:val="24"/>
          <w:lang w:val="ru-RU" w:eastAsia="uk-UA"/>
        </w:rPr>
        <w:t>о</w:t>
      </w:r>
      <w:r w:rsidRPr="002775ED">
        <w:rPr>
          <w:rFonts w:ascii="Times New Roman" w:eastAsia="Times New Roman" w:hAnsi="Times New Roman" w:cs="Times New Roman"/>
          <w:color w:val="000000"/>
          <w:sz w:val="24"/>
          <w:szCs w:val="24"/>
          <w:lang w:eastAsia="uk-UA"/>
        </w:rPr>
        <w:t>т</w:t>
      </w:r>
      <w:r w:rsidR="002775ED" w:rsidRPr="002775ED">
        <w:rPr>
          <w:rFonts w:ascii="Times New Roman" w:eastAsia="Times New Roman" w:hAnsi="Times New Roman" w:cs="Times New Roman"/>
          <w:color w:val="000000"/>
          <w:sz w:val="24"/>
          <w:szCs w:val="24"/>
          <w:lang w:val="ru-RU" w:eastAsia="uk-UA"/>
        </w:rPr>
        <w:t xml:space="preserve"> </w:t>
      </w:r>
      <w:r w:rsidR="002775ED" w:rsidRPr="002775ED">
        <w:rPr>
          <w:rFonts w:ascii="Times New Roman" w:eastAsia="Times New Roman" w:hAnsi="Times New Roman" w:cs="Times New Roman"/>
          <w:color w:val="000000"/>
          <w:sz w:val="24"/>
          <w:szCs w:val="24"/>
          <w:u w:val="single"/>
          <w:lang w:val="ru-RU" w:eastAsia="uk-UA"/>
        </w:rPr>
        <w:t>20.06.</w:t>
      </w:r>
      <w:r w:rsidR="002775ED" w:rsidRPr="005B7BDD">
        <w:rPr>
          <w:rFonts w:ascii="Times New Roman" w:eastAsia="Times New Roman" w:hAnsi="Times New Roman" w:cs="Times New Roman"/>
          <w:color w:val="000000"/>
          <w:sz w:val="24"/>
          <w:szCs w:val="24"/>
          <w:u w:val="single"/>
          <w:lang w:val="ru-RU" w:eastAsia="uk-UA"/>
        </w:rPr>
        <w:t>2018</w:t>
      </w:r>
      <w:r w:rsidR="002775ED">
        <w:rPr>
          <w:rFonts w:ascii="Times New Roman" w:eastAsia="Times New Roman" w:hAnsi="Times New Roman" w:cs="Times New Roman"/>
          <w:color w:val="000000"/>
          <w:sz w:val="24"/>
          <w:szCs w:val="24"/>
          <w:lang w:val="ru-RU" w:eastAsia="uk-UA"/>
        </w:rPr>
        <w:t xml:space="preserve">  </w:t>
      </w:r>
      <w:r w:rsidRPr="002775ED">
        <w:rPr>
          <w:rFonts w:ascii="Times New Roman" w:eastAsia="Times New Roman" w:hAnsi="Times New Roman" w:cs="Times New Roman"/>
          <w:color w:val="000000"/>
          <w:sz w:val="24"/>
          <w:szCs w:val="24"/>
          <w:lang w:eastAsia="uk-UA"/>
        </w:rPr>
        <w:t xml:space="preserve">№ </w:t>
      </w:r>
      <w:r w:rsidR="002775ED" w:rsidRPr="005B7BDD">
        <w:rPr>
          <w:rFonts w:ascii="Times New Roman" w:eastAsia="Times New Roman" w:hAnsi="Times New Roman" w:cs="Times New Roman"/>
          <w:color w:val="000000"/>
          <w:sz w:val="24"/>
          <w:szCs w:val="24"/>
          <w:u w:val="single"/>
          <w:lang w:val="ru-RU" w:eastAsia="uk-UA"/>
        </w:rPr>
        <w:t>64</w:t>
      </w:r>
      <w:r w:rsidRPr="002775ED">
        <w:rPr>
          <w:rFonts w:ascii="Times New Roman" w:eastAsia="Times New Roman" w:hAnsi="Times New Roman" w:cs="Times New Roman"/>
          <w:color w:val="000000"/>
          <w:sz w:val="24"/>
          <w:szCs w:val="24"/>
          <w:u w:val="single"/>
          <w:lang w:val="ru-RU" w:eastAsia="uk-UA"/>
        </w:rPr>
        <w:t xml:space="preserve"> </w:t>
      </w:r>
      <w:r w:rsidRPr="002775ED">
        <w:rPr>
          <w:rFonts w:ascii="Times New Roman" w:eastAsia="Times New Roman" w:hAnsi="Times New Roman" w:cs="Times New Roman"/>
          <w:color w:val="000000"/>
          <w:sz w:val="24"/>
          <w:szCs w:val="24"/>
          <w:lang w:val="ru-RU" w:eastAsia="uk-UA"/>
        </w:rPr>
        <w:t xml:space="preserve">                          </w:t>
      </w:r>
    </w:p>
    <w:p w:rsidR="00F37310" w:rsidRPr="00A400CE" w:rsidRDefault="00F37310" w:rsidP="00491E5C">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763614" w:rsidRPr="00A400CE" w:rsidRDefault="00763614" w:rsidP="00763614">
      <w:pPr>
        <w:shd w:val="clear" w:color="auto" w:fill="FFFFFF"/>
        <w:spacing w:after="0" w:line="240" w:lineRule="auto"/>
        <w:jc w:val="center"/>
        <w:rPr>
          <w:rFonts w:ascii="yandex-sans" w:eastAsia="Times New Roman" w:hAnsi="yandex-sans" w:cs="Times New Roman"/>
          <w:b/>
          <w:color w:val="000000"/>
          <w:sz w:val="24"/>
          <w:szCs w:val="24"/>
          <w:lang w:eastAsia="uk-UA"/>
        </w:rPr>
      </w:pPr>
      <w:r w:rsidRPr="00A400CE">
        <w:rPr>
          <w:rFonts w:ascii="yandex-sans" w:eastAsia="Times New Roman" w:hAnsi="yandex-sans" w:cs="Times New Roman"/>
          <w:b/>
          <w:color w:val="000000"/>
          <w:sz w:val="24"/>
          <w:szCs w:val="24"/>
          <w:lang w:eastAsia="uk-UA"/>
        </w:rPr>
        <w:t>ПЛАН</w:t>
      </w:r>
    </w:p>
    <w:p w:rsidR="00763614" w:rsidRPr="00A400CE" w:rsidRDefault="00500C58" w:rsidP="00763614">
      <w:pPr>
        <w:shd w:val="clear" w:color="auto" w:fill="FFFFFF"/>
        <w:spacing w:after="0" w:line="240" w:lineRule="auto"/>
        <w:jc w:val="center"/>
        <w:rPr>
          <w:rFonts w:ascii="yandex-sans" w:eastAsia="Times New Roman" w:hAnsi="yandex-sans" w:cs="Times New Roman"/>
          <w:b/>
          <w:color w:val="000000"/>
          <w:sz w:val="24"/>
          <w:szCs w:val="24"/>
          <w:lang w:eastAsia="uk-UA"/>
        </w:rPr>
      </w:pPr>
      <w:r w:rsidRPr="00500C58">
        <w:rPr>
          <w:rFonts w:ascii="Times New Roman" w:eastAsia="Times New Roman" w:hAnsi="Times New Roman" w:cs="Times New Roman"/>
          <w:b/>
          <w:color w:val="000000"/>
          <w:sz w:val="24"/>
          <w:szCs w:val="24"/>
          <w:lang w:val="ru-RU" w:eastAsia="uk-UA"/>
        </w:rPr>
        <w:t>УПРАВЛЕНИЯ</w:t>
      </w:r>
      <w:r w:rsidR="00763614" w:rsidRPr="00A400CE">
        <w:rPr>
          <w:rFonts w:ascii="yandex-sans" w:eastAsia="Times New Roman" w:hAnsi="yandex-sans" w:cs="Times New Roman"/>
          <w:b/>
          <w:color w:val="000000"/>
          <w:sz w:val="24"/>
          <w:szCs w:val="24"/>
          <w:lang w:eastAsia="uk-UA"/>
        </w:rPr>
        <w:t xml:space="preserve"> ФЕДЕРАЛЬНОЙ СЛУЖБЫ</w:t>
      </w:r>
    </w:p>
    <w:p w:rsidR="00763614" w:rsidRPr="004C34A5" w:rsidRDefault="00763614" w:rsidP="00DB109F">
      <w:pPr>
        <w:shd w:val="clear" w:color="auto" w:fill="FFFFFF"/>
        <w:spacing w:after="0" w:line="240" w:lineRule="auto"/>
        <w:jc w:val="center"/>
        <w:rPr>
          <w:rFonts w:eastAsia="Times New Roman" w:cs="Times New Roman"/>
          <w:b/>
          <w:color w:val="000000"/>
          <w:sz w:val="24"/>
          <w:szCs w:val="24"/>
          <w:lang w:val="ru-RU" w:eastAsia="uk-UA"/>
        </w:rPr>
      </w:pPr>
      <w:r w:rsidRPr="00A400CE">
        <w:rPr>
          <w:rFonts w:ascii="yandex-sans" w:eastAsia="Times New Roman" w:hAnsi="yandex-sans" w:cs="Times New Roman"/>
          <w:b/>
          <w:color w:val="000000"/>
          <w:sz w:val="24"/>
          <w:szCs w:val="24"/>
          <w:lang w:eastAsia="uk-UA"/>
        </w:rPr>
        <w:t>ГОСУДАРСТВЕННОЙ СТАТИСТИКИ ПО РЕСПУБЛИКЕ КРЫМ</w:t>
      </w:r>
      <w:r w:rsidR="00A66B05" w:rsidRPr="00A400CE">
        <w:rPr>
          <w:rFonts w:ascii="yandex-sans" w:eastAsia="Times New Roman" w:hAnsi="yandex-sans" w:cs="Times New Roman"/>
          <w:b/>
          <w:color w:val="000000"/>
          <w:sz w:val="24"/>
          <w:szCs w:val="24"/>
          <w:lang w:val="ru-RU" w:eastAsia="uk-UA"/>
        </w:rPr>
        <w:t xml:space="preserve"> И Г. СЕВАСТОПОЛЮ</w:t>
      </w:r>
      <w:r w:rsidR="00500C58">
        <w:rPr>
          <w:rFonts w:eastAsia="Times New Roman" w:cs="Times New Roman"/>
          <w:b/>
          <w:color w:val="000000"/>
          <w:sz w:val="24"/>
          <w:szCs w:val="24"/>
          <w:lang w:val="ru-RU" w:eastAsia="uk-UA"/>
        </w:rPr>
        <w:t xml:space="preserve"> </w:t>
      </w:r>
      <w:r w:rsidR="00500C58">
        <w:rPr>
          <w:rFonts w:ascii="Times New Roman" w:eastAsia="Times New Roman" w:hAnsi="Times New Roman" w:cs="Times New Roman"/>
          <w:b/>
          <w:color w:val="000000"/>
          <w:sz w:val="24"/>
          <w:szCs w:val="24"/>
          <w:lang w:val="ru-RU" w:eastAsia="uk-UA"/>
        </w:rPr>
        <w:t>ПО ПРОТИВОДЕЙСТВИЮ КОРРУПЦИИ</w:t>
      </w:r>
      <w:r w:rsidRPr="00A400CE">
        <w:rPr>
          <w:rFonts w:ascii="yandex-sans" w:eastAsia="Times New Roman" w:hAnsi="yandex-sans" w:cs="Times New Roman"/>
          <w:b/>
          <w:color w:val="000000"/>
          <w:sz w:val="24"/>
          <w:szCs w:val="24"/>
          <w:lang w:eastAsia="uk-UA"/>
        </w:rPr>
        <w:t xml:space="preserve"> на 2018 – 2019 </w:t>
      </w:r>
      <w:r w:rsidRPr="004C34A5">
        <w:rPr>
          <w:rFonts w:ascii="yandex-sans" w:eastAsia="Times New Roman" w:hAnsi="yandex-sans" w:cs="Times New Roman"/>
          <w:b/>
          <w:color w:val="000000"/>
          <w:sz w:val="24"/>
          <w:szCs w:val="24"/>
          <w:lang w:val="ru-RU" w:eastAsia="uk-UA"/>
        </w:rPr>
        <w:t>годы</w:t>
      </w:r>
    </w:p>
    <w:tbl>
      <w:tblPr>
        <w:tblStyle w:val="a4"/>
        <w:tblW w:w="14737" w:type="dxa"/>
        <w:tblLook w:val="04A0" w:firstRow="1" w:lastRow="0" w:firstColumn="1" w:lastColumn="0" w:noHBand="0" w:noVBand="1"/>
      </w:tblPr>
      <w:tblGrid>
        <w:gridCol w:w="646"/>
        <w:gridCol w:w="3318"/>
        <w:gridCol w:w="2295"/>
        <w:gridCol w:w="2052"/>
        <w:gridCol w:w="6426"/>
      </w:tblGrid>
      <w:tr w:rsidR="002E1E8F" w:rsidRPr="00A400CE" w:rsidTr="0053756F">
        <w:tc>
          <w:tcPr>
            <w:tcW w:w="646" w:type="dxa"/>
          </w:tcPr>
          <w:p w:rsidR="002E1E8F" w:rsidRPr="00A400CE" w:rsidRDefault="002E1E8F" w:rsidP="007F37FD">
            <w:pPr>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w:t>
            </w:r>
          </w:p>
          <w:p w:rsidR="002E1E8F" w:rsidRPr="00A400CE" w:rsidRDefault="002E1E8F" w:rsidP="007F37FD">
            <w:pPr>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п/п</w:t>
            </w:r>
          </w:p>
        </w:tc>
        <w:tc>
          <w:tcPr>
            <w:tcW w:w="3318" w:type="dxa"/>
          </w:tcPr>
          <w:p w:rsidR="002E1E8F" w:rsidRPr="00A400CE" w:rsidRDefault="002E1E8F" w:rsidP="007F37FD">
            <w:pPr>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Мероприятия</w:t>
            </w:r>
          </w:p>
        </w:tc>
        <w:tc>
          <w:tcPr>
            <w:tcW w:w="2295" w:type="dxa"/>
          </w:tcPr>
          <w:p w:rsidR="002E1E8F" w:rsidRPr="00A400CE" w:rsidRDefault="002E1E8F" w:rsidP="007F37FD">
            <w:pPr>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Ответственные исполнители</w:t>
            </w:r>
          </w:p>
        </w:tc>
        <w:tc>
          <w:tcPr>
            <w:tcW w:w="2052" w:type="dxa"/>
          </w:tcPr>
          <w:p w:rsidR="002E1E8F" w:rsidRPr="00A400CE" w:rsidRDefault="002E1E8F" w:rsidP="007F37FD">
            <w:pPr>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Срок исполнения</w:t>
            </w:r>
          </w:p>
        </w:tc>
        <w:tc>
          <w:tcPr>
            <w:tcW w:w="6426" w:type="dxa"/>
          </w:tcPr>
          <w:p w:rsidR="002E1E8F" w:rsidRPr="00A400CE" w:rsidRDefault="002E1E8F" w:rsidP="007F37FD">
            <w:pPr>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Ожидаемые результаты</w:t>
            </w:r>
          </w:p>
        </w:tc>
      </w:tr>
      <w:tr w:rsidR="002E1E8F" w:rsidRPr="00A400CE" w:rsidTr="0053756F">
        <w:tc>
          <w:tcPr>
            <w:tcW w:w="646" w:type="dxa"/>
          </w:tcPr>
          <w:p w:rsidR="002E1E8F" w:rsidRPr="00A400CE" w:rsidRDefault="002E1E8F" w:rsidP="007F37FD">
            <w:pPr>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1</w:t>
            </w:r>
          </w:p>
        </w:tc>
        <w:tc>
          <w:tcPr>
            <w:tcW w:w="3318" w:type="dxa"/>
          </w:tcPr>
          <w:p w:rsidR="002E1E8F" w:rsidRPr="00A400CE" w:rsidRDefault="002E1E8F" w:rsidP="007F37FD">
            <w:pPr>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2</w:t>
            </w:r>
          </w:p>
        </w:tc>
        <w:tc>
          <w:tcPr>
            <w:tcW w:w="2295" w:type="dxa"/>
          </w:tcPr>
          <w:p w:rsidR="002E1E8F" w:rsidRPr="00A400CE" w:rsidRDefault="002E1E8F" w:rsidP="007F37FD">
            <w:pPr>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3</w:t>
            </w:r>
          </w:p>
        </w:tc>
        <w:tc>
          <w:tcPr>
            <w:tcW w:w="2052" w:type="dxa"/>
          </w:tcPr>
          <w:p w:rsidR="002E1E8F" w:rsidRPr="00A400CE" w:rsidRDefault="002E1E8F" w:rsidP="007F37FD">
            <w:pPr>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4</w:t>
            </w:r>
          </w:p>
        </w:tc>
        <w:tc>
          <w:tcPr>
            <w:tcW w:w="6426" w:type="dxa"/>
          </w:tcPr>
          <w:p w:rsidR="002E1E8F" w:rsidRPr="00A400CE" w:rsidRDefault="002E1E8F" w:rsidP="007F37FD">
            <w:pPr>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5</w:t>
            </w:r>
          </w:p>
        </w:tc>
      </w:tr>
      <w:tr w:rsidR="002E1E8F" w:rsidRPr="00A400CE" w:rsidTr="002E1E8F">
        <w:tc>
          <w:tcPr>
            <w:tcW w:w="14737" w:type="dxa"/>
            <w:gridSpan w:val="5"/>
          </w:tcPr>
          <w:p w:rsidR="002E1E8F" w:rsidRPr="00A400CE" w:rsidRDefault="002E1E8F" w:rsidP="00BF34AB">
            <w:pPr>
              <w:pStyle w:val="a3"/>
              <w:numPr>
                <w:ilvl w:val="0"/>
                <w:numId w:val="11"/>
              </w:numP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Крымстата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2E1E8F" w:rsidRPr="00A400CE" w:rsidTr="0053756F">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1.1</w:t>
            </w:r>
          </w:p>
        </w:tc>
        <w:tc>
          <w:tcPr>
            <w:tcW w:w="3318"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Мониторинг принятых нормативных правовых актов Российской Федерации по вопросам противодействия коррупции</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Внесение изменений в действующие приказы Крымстата, разработка и утверждение новых приказов Крымстата в случае изменения законодательства в сфере противодействия коррупции</w:t>
            </w:r>
          </w:p>
        </w:tc>
      </w:tr>
      <w:tr w:rsidR="002E1E8F" w:rsidRPr="00A400CE" w:rsidTr="0053756F">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1.2</w:t>
            </w:r>
          </w:p>
        </w:tc>
        <w:tc>
          <w:tcPr>
            <w:tcW w:w="3318" w:type="dxa"/>
          </w:tcPr>
          <w:p w:rsidR="002E1E8F" w:rsidRPr="00A400CE" w:rsidRDefault="002E1E8F" w:rsidP="00247D9F">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Обеспечение действенного функционирования Комиссии по соблюдению требований к служебному поведению федеральных государственных</w:t>
            </w:r>
            <w:r>
              <w:rPr>
                <w:rFonts w:ascii="Times New Roman" w:eastAsia="Times New Roman" w:hAnsi="Times New Roman" w:cs="Times New Roman"/>
                <w:color w:val="000000"/>
                <w:sz w:val="24"/>
                <w:szCs w:val="24"/>
                <w:lang w:val="ru-RU" w:eastAsia="uk-UA"/>
              </w:rPr>
              <w:t xml:space="preserve"> гражданских</w:t>
            </w:r>
            <w:r w:rsidRPr="00A400CE">
              <w:rPr>
                <w:rFonts w:ascii="Times New Roman" w:eastAsia="Times New Roman" w:hAnsi="Times New Roman" w:cs="Times New Roman"/>
                <w:color w:val="000000"/>
                <w:sz w:val="24"/>
                <w:szCs w:val="24"/>
                <w:lang w:val="ru-RU" w:eastAsia="uk-UA"/>
              </w:rPr>
              <w:t xml:space="preserve"> служащих </w:t>
            </w:r>
            <w:r>
              <w:rPr>
                <w:rFonts w:ascii="Times New Roman" w:eastAsia="Times New Roman" w:hAnsi="Times New Roman" w:cs="Times New Roman"/>
                <w:color w:val="000000"/>
                <w:sz w:val="24"/>
                <w:szCs w:val="24"/>
                <w:lang w:val="ru-RU" w:eastAsia="uk-UA"/>
              </w:rPr>
              <w:t>Управления Федеральной службы государственной статистики по Республике Крым и г. Севастополю</w:t>
            </w:r>
            <w:r w:rsidRPr="00A400CE">
              <w:rPr>
                <w:rFonts w:ascii="Times New Roman" w:eastAsia="Times New Roman" w:hAnsi="Times New Roman" w:cs="Times New Roman"/>
                <w:color w:val="000000"/>
                <w:sz w:val="24"/>
                <w:szCs w:val="24"/>
                <w:lang w:val="ru-RU" w:eastAsia="uk-UA"/>
              </w:rPr>
              <w:t xml:space="preserve"> и урегулированию конфликта интересов (далее</w:t>
            </w:r>
            <w:r>
              <w:rPr>
                <w:rFonts w:ascii="Times New Roman" w:eastAsia="Times New Roman" w:hAnsi="Times New Roman" w:cs="Times New Roman"/>
                <w:color w:val="000000"/>
                <w:sz w:val="24"/>
                <w:szCs w:val="24"/>
                <w:lang w:val="ru-RU" w:eastAsia="uk-UA"/>
              </w:rPr>
              <w:t xml:space="preserve"> </w:t>
            </w:r>
            <w:r w:rsidRPr="00A400CE">
              <w:rPr>
                <w:rFonts w:ascii="Times New Roman" w:eastAsia="Times New Roman" w:hAnsi="Times New Roman" w:cs="Times New Roman"/>
                <w:color w:val="000000"/>
                <w:sz w:val="24"/>
                <w:szCs w:val="24"/>
                <w:lang w:val="ru-RU" w:eastAsia="uk-UA"/>
              </w:rPr>
              <w:t>- Комиссия)</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Обеспечение соблюдения</w:t>
            </w:r>
            <w:r w:rsidRPr="00A400CE">
              <w:rPr>
                <w:rFonts w:ascii="Times New Roman" w:eastAsia="Times New Roman" w:hAnsi="Times New Roman" w:cs="Times New Roman"/>
                <w:color w:val="000000"/>
                <w:sz w:val="24"/>
                <w:szCs w:val="24"/>
                <w:lang w:val="ru-RU" w:eastAsia="uk-UA"/>
              </w:rPr>
              <w:t xml:space="preserve"> федеральными государственными гражданскими служащими Крымстата (далее – гражданские служащие) ограничений и запретов, требований к служебному поведению, установленных законодательством Российской Федерации о государственной гражданской службе и по противодействию коррупции</w:t>
            </w:r>
            <w:r>
              <w:rPr>
                <w:rFonts w:ascii="Times New Roman" w:eastAsia="Times New Roman" w:hAnsi="Times New Roman" w:cs="Times New Roman"/>
                <w:color w:val="000000"/>
                <w:sz w:val="24"/>
                <w:szCs w:val="24"/>
                <w:lang w:val="ru-RU" w:eastAsia="uk-UA"/>
              </w:rPr>
              <w:t>, а также осуществление мер по предупреждению коррупции</w:t>
            </w:r>
          </w:p>
        </w:tc>
      </w:tr>
      <w:tr w:rsidR="002E1E8F" w:rsidRPr="00A400CE" w:rsidTr="0053756F">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lastRenderedPageBreak/>
              <w:t>1.3</w:t>
            </w:r>
          </w:p>
        </w:tc>
        <w:tc>
          <w:tcPr>
            <w:tcW w:w="3318" w:type="dxa"/>
          </w:tcPr>
          <w:p w:rsidR="002E1E8F" w:rsidRPr="00A400CE" w:rsidRDefault="002E1E8F" w:rsidP="00CB25F3">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Мониторинг соб</w:t>
            </w:r>
            <w:r>
              <w:rPr>
                <w:rFonts w:ascii="Times New Roman" w:eastAsia="Times New Roman" w:hAnsi="Times New Roman" w:cs="Times New Roman"/>
                <w:color w:val="000000"/>
                <w:sz w:val="24"/>
                <w:szCs w:val="24"/>
                <w:lang w:val="ru-RU" w:eastAsia="uk-UA"/>
              </w:rPr>
              <w:t xml:space="preserve">людения гражданскими служащими </w:t>
            </w:r>
            <w:r w:rsidRPr="00A400CE">
              <w:rPr>
                <w:rFonts w:ascii="Times New Roman" w:eastAsia="Times New Roman" w:hAnsi="Times New Roman" w:cs="Times New Roman"/>
                <w:color w:val="000000"/>
                <w:sz w:val="24"/>
                <w:szCs w:val="24"/>
                <w:lang w:val="ru-RU" w:eastAsia="uk-UA"/>
              </w:rPr>
              <w:t>ограничений, связанных с прохождением службы, осуществлением трудовой деятельности в случае близкого родства и свойства (родители, супруги, дети, братья, сестры, дети супругов и супруги детей), если замещени</w:t>
            </w:r>
            <w:r>
              <w:rPr>
                <w:rFonts w:ascii="Times New Roman" w:eastAsia="Times New Roman" w:hAnsi="Times New Roman" w:cs="Times New Roman"/>
                <w:color w:val="000000"/>
                <w:sz w:val="24"/>
                <w:szCs w:val="24"/>
                <w:lang w:val="ru-RU" w:eastAsia="uk-UA"/>
              </w:rPr>
              <w:t xml:space="preserve">е должности гражданской службы </w:t>
            </w:r>
            <w:r w:rsidRPr="00A400CE">
              <w:rPr>
                <w:rFonts w:ascii="Times New Roman" w:eastAsia="Times New Roman" w:hAnsi="Times New Roman" w:cs="Times New Roman"/>
                <w:color w:val="000000"/>
                <w:sz w:val="24"/>
                <w:szCs w:val="24"/>
                <w:lang w:val="ru-RU" w:eastAsia="uk-UA"/>
              </w:rPr>
              <w:t>связано с непосредственной подчиненностью или подконтрольностью одного из них другому</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p>
          <w:p w:rsidR="002E1E8F" w:rsidRPr="00A400CE" w:rsidRDefault="002E1E8F" w:rsidP="0061472F">
            <w:pPr>
              <w:jc w:val="center"/>
              <w:rPr>
                <w:rFonts w:ascii="Times New Roman" w:eastAsia="Times New Roman" w:hAnsi="Times New Roman" w:cs="Times New Roman"/>
                <w:color w:val="000000"/>
                <w:sz w:val="24"/>
                <w:szCs w:val="24"/>
                <w:lang w:val="ru-RU" w:eastAsia="uk-UA"/>
              </w:rPr>
            </w:pP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Выявление случаев несоблюдения гражданскими служащими и работниками Крымстата законодательства Российской Федерации о противодействии коррупции, принятие своевременных и действенных мер по выявленным нарушениям</w:t>
            </w:r>
          </w:p>
        </w:tc>
      </w:tr>
      <w:tr w:rsidR="002E1E8F" w:rsidRPr="00A400CE" w:rsidTr="0053756F">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1.4</w:t>
            </w:r>
          </w:p>
        </w:tc>
        <w:tc>
          <w:tcPr>
            <w:tcW w:w="3318" w:type="dxa"/>
          </w:tcPr>
          <w:p w:rsidR="002E1E8F" w:rsidRPr="00A400CE" w:rsidRDefault="002E1E8F" w:rsidP="00837D90">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Организация приема сведений о доходах, расходах, об имуществе и обязательствах имущественного характера, представляемых</w:t>
            </w:r>
            <w:r>
              <w:rPr>
                <w:rFonts w:ascii="Times New Roman" w:eastAsia="Times New Roman" w:hAnsi="Times New Roman" w:cs="Times New Roman"/>
                <w:color w:val="000000"/>
                <w:sz w:val="24"/>
                <w:szCs w:val="24"/>
                <w:lang w:val="ru-RU" w:eastAsia="uk-UA"/>
              </w:rPr>
              <w:t xml:space="preserve"> гражданскими служащими </w:t>
            </w:r>
            <w:r w:rsidRPr="00A400CE">
              <w:rPr>
                <w:rFonts w:ascii="Times New Roman" w:eastAsia="Times New Roman" w:hAnsi="Times New Roman" w:cs="Times New Roman"/>
                <w:color w:val="000000"/>
                <w:sz w:val="24"/>
                <w:szCs w:val="24"/>
                <w:lang w:val="ru-RU" w:eastAsia="uk-UA"/>
              </w:rPr>
              <w:t>и членами их семей. Обеспечение контроля за своевременностью представления указанных сведений</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 Комиссия</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Ежегодно до 30 апреля</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Обеспечение своевременного исполнения гражданскими служащими и работниками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2E1E8F" w:rsidRPr="00A400CE" w:rsidTr="0053756F">
        <w:trPr>
          <w:trHeight w:val="138"/>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1.5</w:t>
            </w:r>
          </w:p>
        </w:tc>
        <w:tc>
          <w:tcPr>
            <w:tcW w:w="3318"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Подготовка и опубликование сведений о доходах, расходах, об имуществе и обязательствах имущественного характера на официальном сайте Крымстата</w:t>
            </w:r>
            <w:r>
              <w:rPr>
                <w:rFonts w:ascii="Times New Roman" w:eastAsia="Times New Roman" w:hAnsi="Times New Roman" w:cs="Times New Roman"/>
                <w:color w:val="000000"/>
                <w:sz w:val="24"/>
                <w:szCs w:val="24"/>
                <w:lang w:val="ru-RU" w:eastAsia="uk-UA"/>
              </w:rPr>
              <w:t xml:space="preserve"> в информационно-телекоммуникационной сети «Интернет»</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 отдел информационных технологий</w:t>
            </w:r>
          </w:p>
        </w:tc>
        <w:tc>
          <w:tcPr>
            <w:tcW w:w="2052" w:type="dxa"/>
          </w:tcPr>
          <w:p w:rsidR="002E1E8F" w:rsidRPr="00A400CE" w:rsidRDefault="002E1E8F" w:rsidP="00494CA1">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14 рабочих дней со дня истечения срока, установл</w:t>
            </w:r>
            <w:r>
              <w:rPr>
                <w:rFonts w:ascii="Times New Roman" w:eastAsia="Times New Roman" w:hAnsi="Times New Roman" w:cs="Times New Roman"/>
                <w:color w:val="000000"/>
                <w:sz w:val="24"/>
                <w:szCs w:val="24"/>
                <w:lang w:val="ru-RU" w:eastAsia="uk-UA"/>
              </w:rPr>
              <w:t>енного для подачи указанных сведений</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Повышение открытости и доступности информации о деятельности по профилактике коррупционных правонарушений в Крымстате</w:t>
            </w:r>
          </w:p>
        </w:tc>
      </w:tr>
      <w:tr w:rsidR="002E1E8F" w:rsidRPr="00A400CE" w:rsidTr="0053756F">
        <w:trPr>
          <w:trHeight w:val="166"/>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1.6</w:t>
            </w:r>
          </w:p>
        </w:tc>
        <w:tc>
          <w:tcPr>
            <w:tcW w:w="3318" w:type="dxa"/>
          </w:tcPr>
          <w:p w:rsidR="002E1E8F" w:rsidRPr="00A400CE" w:rsidRDefault="002E1E8F" w:rsidP="00FF77BB">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Анализ сведений о доходах, расходах, об имуществе и обязательствах имущественного характера, представ</w:t>
            </w:r>
            <w:r>
              <w:rPr>
                <w:rFonts w:ascii="Times New Roman" w:eastAsia="Times New Roman" w:hAnsi="Times New Roman" w:cs="Times New Roman"/>
                <w:color w:val="000000"/>
                <w:sz w:val="24"/>
                <w:szCs w:val="24"/>
                <w:lang w:val="ru-RU" w:eastAsia="uk-UA"/>
              </w:rPr>
              <w:t>ленных гражданскими служащими</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Ежегодно, до 1 октября</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работниками, оперативное реагирование на ставшие известными факты коррупционных проявлений</w:t>
            </w:r>
          </w:p>
        </w:tc>
      </w:tr>
      <w:tr w:rsidR="002E1E8F" w:rsidRPr="00A400CE" w:rsidTr="0053756F">
        <w:trPr>
          <w:trHeight w:val="128"/>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1.7</w:t>
            </w:r>
          </w:p>
        </w:tc>
        <w:tc>
          <w:tcPr>
            <w:tcW w:w="3318" w:type="dxa"/>
          </w:tcPr>
          <w:p w:rsidR="002E1E8F" w:rsidRPr="00A400CE" w:rsidRDefault="002E1E8F" w:rsidP="00FF77BB">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 при наличии оснований</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Выявление случаев несоблюдения гражданскими служащими, работниками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2E1E8F" w:rsidRPr="00A400CE" w:rsidTr="0053756F">
        <w:trPr>
          <w:trHeight w:val="128"/>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1.8</w:t>
            </w:r>
          </w:p>
        </w:tc>
        <w:tc>
          <w:tcPr>
            <w:tcW w:w="3318"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 при наличии оснований</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2E1E8F" w:rsidRPr="00A400CE" w:rsidTr="0053756F">
        <w:trPr>
          <w:trHeight w:val="152"/>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1.9</w:t>
            </w:r>
          </w:p>
        </w:tc>
        <w:tc>
          <w:tcPr>
            <w:tcW w:w="3318" w:type="dxa"/>
          </w:tcPr>
          <w:p w:rsidR="002E1E8F" w:rsidRPr="00A400CE" w:rsidRDefault="002E1E8F" w:rsidP="00FF77BB">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Осуществление контроля за </w:t>
            </w:r>
            <w:r>
              <w:rPr>
                <w:rFonts w:ascii="Times New Roman" w:eastAsia="Times New Roman" w:hAnsi="Times New Roman" w:cs="Times New Roman"/>
                <w:color w:val="000000"/>
                <w:sz w:val="24"/>
                <w:szCs w:val="24"/>
                <w:lang w:val="ru-RU" w:eastAsia="uk-UA"/>
              </w:rPr>
              <w:t xml:space="preserve">расходами гражданских служащих </w:t>
            </w:r>
            <w:r w:rsidRPr="00A400CE">
              <w:rPr>
                <w:rFonts w:ascii="Times New Roman" w:eastAsia="Times New Roman" w:hAnsi="Times New Roman" w:cs="Times New Roman"/>
                <w:color w:val="000000"/>
                <w:sz w:val="24"/>
                <w:szCs w:val="24"/>
                <w:lang w:val="ru-RU" w:eastAsia="uk-UA"/>
              </w:rPr>
              <w:t>в соответствии с действующим законодательством Российской Федерации</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Предотвращение и выявление нарушений со стороны гражданских служащих и работников Крымстата. В случаях установления фактов нарушений принятие своевременных и действенных мер</w:t>
            </w:r>
          </w:p>
        </w:tc>
      </w:tr>
      <w:tr w:rsidR="002E1E8F" w:rsidRPr="00A400CE" w:rsidTr="0053756F">
        <w:trPr>
          <w:trHeight w:val="142"/>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1.10</w:t>
            </w:r>
          </w:p>
        </w:tc>
        <w:tc>
          <w:tcPr>
            <w:tcW w:w="3318"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Осуществление контроля исполнения гражданскими служащими Крымстата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Соблюдение гражданскими служащими Крымстата требований части 2 статьи 14, пункта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 В случае установления нарушений- проведение проверок и принятие мер дисциплинарной ответственности</w:t>
            </w:r>
          </w:p>
        </w:tc>
      </w:tr>
      <w:tr w:rsidR="002E1E8F" w:rsidRPr="00A400CE" w:rsidTr="0053756F">
        <w:trPr>
          <w:trHeight w:val="128"/>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en-US" w:eastAsia="uk-UA"/>
              </w:rPr>
            </w:pPr>
            <w:r w:rsidRPr="00A400CE">
              <w:rPr>
                <w:rFonts w:ascii="Times New Roman" w:eastAsia="Times New Roman" w:hAnsi="Times New Roman" w:cs="Times New Roman"/>
                <w:color w:val="000000"/>
                <w:sz w:val="24"/>
                <w:szCs w:val="24"/>
                <w:lang w:val="en-US" w:eastAsia="uk-UA"/>
              </w:rPr>
              <w:t>1.11</w:t>
            </w:r>
          </w:p>
        </w:tc>
        <w:tc>
          <w:tcPr>
            <w:tcW w:w="3318" w:type="dxa"/>
          </w:tcPr>
          <w:p w:rsidR="002E1E8F" w:rsidRPr="00A400CE" w:rsidRDefault="002E1E8F" w:rsidP="00FF77BB">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Организация и обеспечение работы по рассмотрению ув</w:t>
            </w:r>
            <w:r>
              <w:rPr>
                <w:rFonts w:ascii="Times New Roman" w:eastAsia="Times New Roman" w:hAnsi="Times New Roman" w:cs="Times New Roman"/>
                <w:color w:val="000000"/>
                <w:sz w:val="24"/>
                <w:szCs w:val="24"/>
                <w:lang w:val="ru-RU" w:eastAsia="uk-UA"/>
              </w:rPr>
              <w:t xml:space="preserve">едомлений гражданских служащих </w:t>
            </w:r>
            <w:r w:rsidRPr="00A400CE">
              <w:rPr>
                <w:rFonts w:ascii="Times New Roman" w:eastAsia="Times New Roman" w:hAnsi="Times New Roman" w:cs="Times New Roman"/>
                <w:color w:val="000000"/>
                <w:sz w:val="24"/>
                <w:szCs w:val="24"/>
                <w:lang w:val="ru-RU" w:eastAsia="uk-UA"/>
              </w:rPr>
              <w:t>о фактах обращения к ним в целях склонения к совершению коррупционных правонарушений</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Своевременное рассмотрение уведомлений и принятие решений, формирование нетерпимого отношения гражданских служащих, работников к совершению коррупционных правонарушений.</w:t>
            </w:r>
          </w:p>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Информирование органов прокуратуры, а при необходимости и правоохранительных органов</w:t>
            </w:r>
          </w:p>
        </w:tc>
      </w:tr>
      <w:tr w:rsidR="002E1E8F" w:rsidRPr="00A400CE" w:rsidTr="0053756F">
        <w:trPr>
          <w:trHeight w:val="180"/>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1.12</w:t>
            </w:r>
          </w:p>
        </w:tc>
        <w:tc>
          <w:tcPr>
            <w:tcW w:w="3318" w:type="dxa"/>
          </w:tcPr>
          <w:p w:rsidR="002E1E8F" w:rsidRPr="00A400CE" w:rsidRDefault="002E1E8F" w:rsidP="00FF77BB">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Предупреждение и урегулирование конфликта интересов в целях предотвращения коррупционных правонарушений</w:t>
            </w:r>
          </w:p>
        </w:tc>
      </w:tr>
      <w:tr w:rsidR="002E1E8F" w:rsidRPr="00A400CE" w:rsidTr="0053756F">
        <w:trPr>
          <w:trHeight w:val="180"/>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1.13</w:t>
            </w:r>
          </w:p>
        </w:tc>
        <w:tc>
          <w:tcPr>
            <w:tcW w:w="3318" w:type="dxa"/>
          </w:tcPr>
          <w:p w:rsidR="002E1E8F" w:rsidRPr="00A400CE" w:rsidRDefault="002E1E8F" w:rsidP="005B7BDD">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Организация правового про</w:t>
            </w:r>
            <w:r w:rsidR="005B7BDD">
              <w:rPr>
                <w:rFonts w:ascii="Times New Roman" w:eastAsia="Times New Roman" w:hAnsi="Times New Roman" w:cs="Times New Roman"/>
                <w:color w:val="000000"/>
                <w:sz w:val="24"/>
                <w:szCs w:val="24"/>
                <w:lang w:val="ru-RU" w:eastAsia="uk-UA"/>
              </w:rPr>
              <w:t>свещения гражданских служащих</w:t>
            </w:r>
            <w:r w:rsidRPr="00A400CE">
              <w:rPr>
                <w:rFonts w:ascii="Times New Roman" w:eastAsia="Times New Roman" w:hAnsi="Times New Roman" w:cs="Times New Roman"/>
                <w:color w:val="000000"/>
                <w:sz w:val="24"/>
                <w:szCs w:val="24"/>
                <w:lang w:val="ru-RU" w:eastAsia="uk-UA"/>
              </w:rPr>
              <w:t xml:space="preserve">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Проведение производственно-экономического обучения, размещение соответствующей информации на официальном сайте Крымстата в информационно-телекоммуникационной сети «Интернет», на информационных стендах, направление информации в письменном виде для ознакомления с целью своевременного доведения до гражданских служащих и работников новых положений законодательства Российской Федерации о противодействии коррупции</w:t>
            </w:r>
          </w:p>
        </w:tc>
      </w:tr>
      <w:tr w:rsidR="002E1E8F" w:rsidRPr="00A400CE" w:rsidTr="0053756F">
        <w:trPr>
          <w:trHeight w:val="156"/>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1.14</w:t>
            </w:r>
          </w:p>
        </w:tc>
        <w:tc>
          <w:tcPr>
            <w:tcW w:w="3318" w:type="dxa"/>
          </w:tcPr>
          <w:p w:rsidR="002E1E8F" w:rsidRPr="00A400CE" w:rsidRDefault="002E1E8F" w:rsidP="008B2895">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Организация работы по доведению до граждан, поступающих </w:t>
            </w:r>
            <w:r>
              <w:rPr>
                <w:rFonts w:ascii="Times New Roman" w:eastAsia="Times New Roman" w:hAnsi="Times New Roman" w:cs="Times New Roman"/>
                <w:color w:val="000000"/>
                <w:sz w:val="24"/>
                <w:szCs w:val="24"/>
                <w:lang w:val="ru-RU" w:eastAsia="uk-UA"/>
              </w:rPr>
              <w:t xml:space="preserve">на должности гражданской службы, </w:t>
            </w:r>
            <w:r w:rsidRPr="00A400CE">
              <w:rPr>
                <w:rFonts w:ascii="Times New Roman" w:eastAsia="Times New Roman" w:hAnsi="Times New Roman" w:cs="Times New Roman"/>
                <w:color w:val="000000"/>
                <w:sz w:val="24"/>
                <w:szCs w:val="24"/>
                <w:lang w:val="ru-RU" w:eastAsia="uk-UA"/>
              </w:rPr>
              <w:t>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Организация правового просвещения. Профилактика коррупционных и иных правонарушений. Формирование отрицательного отношения к коррупции. </w:t>
            </w:r>
          </w:p>
        </w:tc>
      </w:tr>
      <w:tr w:rsidR="002E1E8F" w:rsidRPr="00A400CE" w:rsidTr="0053756F">
        <w:trPr>
          <w:trHeight w:val="180"/>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1.15</w:t>
            </w:r>
          </w:p>
        </w:tc>
        <w:tc>
          <w:tcPr>
            <w:tcW w:w="3318" w:type="dxa"/>
          </w:tcPr>
          <w:p w:rsidR="002E1E8F" w:rsidRDefault="002E1E8F" w:rsidP="008B2895">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Осуществление комплекса мер по со</w:t>
            </w:r>
            <w:r>
              <w:rPr>
                <w:rFonts w:ascii="Times New Roman" w:eastAsia="Times New Roman" w:hAnsi="Times New Roman" w:cs="Times New Roman"/>
                <w:color w:val="000000"/>
                <w:sz w:val="24"/>
                <w:szCs w:val="24"/>
                <w:lang w:val="ru-RU" w:eastAsia="uk-UA"/>
              </w:rPr>
              <w:t xml:space="preserve">блюдению гражданскими служащими </w:t>
            </w:r>
            <w:r w:rsidRPr="008B2895">
              <w:rPr>
                <w:rFonts w:ascii="Times New Roman" w:eastAsia="Times New Roman" w:hAnsi="Times New Roman" w:cs="Times New Roman"/>
                <w:color w:val="000000"/>
                <w:sz w:val="24"/>
                <w:szCs w:val="24"/>
                <w:lang w:val="ru-RU" w:eastAsia="uk-UA"/>
              </w:rPr>
              <w:t>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w:t>
            </w:r>
            <w:r>
              <w:rPr>
                <w:rFonts w:ascii="Times New Roman" w:eastAsia="Times New Roman" w:hAnsi="Times New Roman" w:cs="Times New Roman"/>
                <w:color w:val="000000"/>
                <w:sz w:val="24"/>
                <w:szCs w:val="24"/>
                <w:lang w:val="ru-RU" w:eastAsia="uk-UA"/>
              </w:rPr>
              <w:t>бных (должностных) обязанностей.</w:t>
            </w:r>
          </w:p>
          <w:p w:rsidR="002E1E8F" w:rsidRPr="008B2895" w:rsidRDefault="002E1E8F" w:rsidP="008B2895">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М</w:t>
            </w:r>
            <w:r w:rsidRPr="008B2895">
              <w:rPr>
                <w:rFonts w:ascii="Times New Roman" w:eastAsia="Times New Roman" w:hAnsi="Times New Roman" w:cs="Times New Roman"/>
                <w:color w:val="000000"/>
                <w:sz w:val="24"/>
                <w:szCs w:val="24"/>
                <w:lang w:val="ru-RU" w:eastAsia="uk-UA"/>
              </w:rPr>
              <w:t>ониторинг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зачислении в доход соответствующего бюджета средств, вырученных от его реализации</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 Комиссия</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Выявление случаев несоблюдения гражданскими служащими ограничений и запретов, установленных законодательством Российской Федерации о государственной гражданской службе и по противодействию коррупции</w:t>
            </w:r>
          </w:p>
        </w:tc>
      </w:tr>
      <w:tr w:rsidR="002E1E8F" w:rsidRPr="00A400CE" w:rsidTr="0053756F">
        <w:trPr>
          <w:trHeight w:val="114"/>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1.16</w:t>
            </w:r>
          </w:p>
        </w:tc>
        <w:tc>
          <w:tcPr>
            <w:tcW w:w="3318"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Повышение уровня квалификации гражданских служащих Крымстата, в должностные обязанности которых входит участие в противодействии коррупции</w:t>
            </w:r>
          </w:p>
        </w:tc>
      </w:tr>
      <w:tr w:rsidR="002E1E8F" w:rsidRPr="00A400CE" w:rsidTr="0053756F">
        <w:trPr>
          <w:trHeight w:val="180"/>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1.17</w:t>
            </w:r>
          </w:p>
        </w:tc>
        <w:tc>
          <w:tcPr>
            <w:tcW w:w="3318"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p>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Контроль соблюдения бывшими гражданскими служащими требований ст. 12 Федерального закона от 25.12.2008 № 273-ФЗ «О противодействии коррупции»</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 (по мере поступления информации)</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Рассмотрение Комиссиями поступающих обращений от бывших гражданских служащих</w:t>
            </w:r>
          </w:p>
        </w:tc>
      </w:tr>
      <w:tr w:rsidR="002E1E8F" w:rsidRPr="00A400CE" w:rsidTr="0053756F">
        <w:trPr>
          <w:trHeight w:val="142"/>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1.18</w:t>
            </w:r>
          </w:p>
        </w:tc>
        <w:tc>
          <w:tcPr>
            <w:tcW w:w="3318"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Рассмотрение поступающих в Крымстат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Крымстате</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 (по мере поступления информации)</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Обеспечение соблюдения запретов, связанных с гражданской службой</w:t>
            </w:r>
          </w:p>
        </w:tc>
      </w:tr>
      <w:tr w:rsidR="002E1E8F" w:rsidRPr="00A400CE" w:rsidTr="002E1E8F">
        <w:trPr>
          <w:trHeight w:val="562"/>
        </w:trPr>
        <w:tc>
          <w:tcPr>
            <w:tcW w:w="14737" w:type="dxa"/>
            <w:gridSpan w:val="5"/>
          </w:tcPr>
          <w:p w:rsidR="002E1E8F" w:rsidRPr="00A400CE" w:rsidRDefault="002E1E8F" w:rsidP="00BF34AB">
            <w:pPr>
              <w:pStyle w:val="a3"/>
              <w:numPr>
                <w:ilvl w:val="0"/>
                <w:numId w:val="11"/>
              </w:numP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Выявление и систематизация причин и условий проявления коррупции в деятельности Крымстата, мониторинг коррупционных рисков и осуществление мер по их минимизации</w:t>
            </w:r>
          </w:p>
        </w:tc>
      </w:tr>
      <w:tr w:rsidR="002E1E8F" w:rsidRPr="00A400CE" w:rsidTr="0053756F">
        <w:trPr>
          <w:trHeight w:val="96"/>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2.1</w:t>
            </w:r>
          </w:p>
        </w:tc>
        <w:tc>
          <w:tcPr>
            <w:tcW w:w="3318" w:type="dxa"/>
          </w:tcPr>
          <w:p w:rsidR="002E1E8F" w:rsidRPr="00A400CE" w:rsidRDefault="002E1E8F" w:rsidP="0099154F">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Систематическое проведение оценок коррупционных рисков, возникающих при реализации Крымстатом своих функции</w:t>
            </w:r>
          </w:p>
        </w:tc>
        <w:tc>
          <w:tcPr>
            <w:tcW w:w="2295" w:type="dxa"/>
          </w:tcPr>
          <w:p w:rsidR="002E1E8F" w:rsidRPr="00A400CE" w:rsidRDefault="002E1E8F" w:rsidP="0099154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p>
          <w:p w:rsidR="002E1E8F" w:rsidRPr="00A400CE" w:rsidRDefault="002E1E8F" w:rsidP="0099154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Комиссия</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Определение коррупционно-опасных функции Крымстата, а также корректировка перечня должностей гражданской службы, замещение которых связанно с коррупционными рисками</w:t>
            </w:r>
          </w:p>
        </w:tc>
      </w:tr>
      <w:tr w:rsidR="002E1E8F" w:rsidRPr="00A400CE" w:rsidTr="0053756F">
        <w:trPr>
          <w:trHeight w:val="138"/>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2.2</w:t>
            </w:r>
          </w:p>
        </w:tc>
        <w:tc>
          <w:tcPr>
            <w:tcW w:w="3318"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Крымстате</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p>
        </w:tc>
        <w:tc>
          <w:tcPr>
            <w:tcW w:w="2052" w:type="dxa"/>
          </w:tcPr>
          <w:p w:rsidR="002E1E8F" w:rsidRPr="00A400CE" w:rsidRDefault="002E1E8F" w:rsidP="00101EF6">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   (по мере необходимости)</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w:t>
            </w:r>
          </w:p>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Направление запросов в федеральные органы исполнительной власти, уполномоченные на осуществление оперативно-розыскной деятельности.</w:t>
            </w:r>
          </w:p>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Направление запросов в установленном порядке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p>
        </w:tc>
      </w:tr>
      <w:tr w:rsidR="002E1E8F" w:rsidRPr="00A400CE" w:rsidTr="0053756F">
        <w:trPr>
          <w:trHeight w:val="138"/>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2.3</w:t>
            </w:r>
          </w:p>
        </w:tc>
        <w:tc>
          <w:tcPr>
            <w:tcW w:w="3318" w:type="dxa"/>
          </w:tcPr>
          <w:p w:rsidR="002E1E8F" w:rsidRPr="00A400CE" w:rsidRDefault="002E1E8F" w:rsidP="00AB0A60">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Обеспечение действенного функционирования и электронного взаимодействия Крымстата с гражданами и организациями; единой системы документооборота, позволяющей осуществлять ведение учета и контроля исполнения документов</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 Отдел информационных технологий, Отдел ведения статистического регистра и общероссийских классификаторов, Отдел статистики цен и финансов</w:t>
            </w:r>
          </w:p>
        </w:tc>
        <w:tc>
          <w:tcPr>
            <w:tcW w:w="2052" w:type="dxa"/>
          </w:tcPr>
          <w:p w:rsidR="002E1E8F" w:rsidRPr="00A400CE" w:rsidRDefault="002E1E8F" w:rsidP="00933319">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Сокращение бумажного документооборота и обеспечение эффективного учета и контроля исполнения документов</w:t>
            </w:r>
          </w:p>
        </w:tc>
      </w:tr>
      <w:tr w:rsidR="002E1E8F" w:rsidRPr="00A400CE" w:rsidTr="0053756F">
        <w:trPr>
          <w:trHeight w:val="138"/>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2.4</w:t>
            </w:r>
          </w:p>
        </w:tc>
        <w:tc>
          <w:tcPr>
            <w:tcW w:w="3318"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Мониторинг и выявление коррупционных рисков, в том числе причин и условий коррупций, в деятельности Крымстата по размещению государственных заказов и устранение выявленных коррупционных рисков</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Отдел социально-хозяйственного обеспечения, Финансово-экономический отдел, Отдел информационных технологий</w:t>
            </w:r>
            <w:r>
              <w:rPr>
                <w:rFonts w:ascii="Times New Roman" w:eastAsia="Times New Roman" w:hAnsi="Times New Roman" w:cs="Times New Roman"/>
                <w:color w:val="000000"/>
                <w:sz w:val="24"/>
                <w:szCs w:val="24"/>
                <w:lang w:val="ru-RU" w:eastAsia="uk-UA"/>
              </w:rPr>
              <w:t>, Комиссия, Единая комиссия по осуществлению закупок товаров, работ, услуг для нужд Крымстата</w:t>
            </w:r>
          </w:p>
        </w:tc>
        <w:tc>
          <w:tcPr>
            <w:tcW w:w="2052" w:type="dxa"/>
          </w:tcPr>
          <w:p w:rsidR="002E1E8F" w:rsidRPr="00A400CE" w:rsidRDefault="002E1E8F" w:rsidP="00933319">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A400CE" w:rsidRDefault="002E1E8F" w:rsidP="00933319">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Обеспечение неукоснительного соблюдения требований действующего законодательства при осуществлении закупок товаров, работ, услуг для нужд Крымстата</w:t>
            </w:r>
          </w:p>
        </w:tc>
      </w:tr>
      <w:tr w:rsidR="002E1E8F" w:rsidRPr="00A400CE" w:rsidTr="002E1E8F">
        <w:trPr>
          <w:trHeight w:val="562"/>
        </w:trPr>
        <w:tc>
          <w:tcPr>
            <w:tcW w:w="14737" w:type="dxa"/>
            <w:gridSpan w:val="5"/>
          </w:tcPr>
          <w:p w:rsidR="002E1E8F" w:rsidRPr="00BF34AB" w:rsidRDefault="002E1E8F" w:rsidP="00BF34AB">
            <w:pPr>
              <w:pStyle w:val="a3"/>
              <w:numPr>
                <w:ilvl w:val="0"/>
                <w:numId w:val="10"/>
              </w:numPr>
              <w:rPr>
                <w:rFonts w:ascii="Times New Roman" w:eastAsia="Times New Roman" w:hAnsi="Times New Roman" w:cs="Times New Roman"/>
                <w:b/>
                <w:color w:val="000000"/>
                <w:sz w:val="24"/>
                <w:szCs w:val="24"/>
                <w:lang w:val="ru-RU" w:eastAsia="uk-UA"/>
              </w:rPr>
            </w:pPr>
            <w:r w:rsidRPr="00BF34AB">
              <w:rPr>
                <w:rFonts w:ascii="Times New Roman" w:eastAsia="Times New Roman" w:hAnsi="Times New Roman" w:cs="Times New Roman"/>
                <w:b/>
                <w:color w:val="000000"/>
                <w:sz w:val="24"/>
                <w:szCs w:val="24"/>
                <w:lang w:val="ru-RU" w:eastAsia="uk-UA"/>
              </w:rPr>
              <w:t>Взаимодействие Крымстата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Крымстата</w:t>
            </w:r>
          </w:p>
        </w:tc>
      </w:tr>
      <w:tr w:rsidR="002E1E8F" w:rsidRPr="00A400CE" w:rsidTr="0053756F">
        <w:trPr>
          <w:trHeight w:val="138"/>
        </w:trPr>
        <w:tc>
          <w:tcPr>
            <w:tcW w:w="646" w:type="dxa"/>
          </w:tcPr>
          <w:p w:rsidR="002E1E8F" w:rsidRPr="00A400CE" w:rsidRDefault="002E1E8F" w:rsidP="00491E5C">
            <w:pPr>
              <w:jc w:val="both"/>
              <w:rPr>
                <w:rFonts w:ascii="Times New Roman" w:eastAsia="Times New Roman" w:hAnsi="Times New Roman" w:cs="Times New Roman"/>
                <w:color w:val="000000"/>
                <w:sz w:val="24"/>
                <w:szCs w:val="24"/>
                <w:lang w:eastAsia="uk-UA"/>
              </w:rPr>
            </w:pPr>
            <w:r w:rsidRPr="00A400CE">
              <w:rPr>
                <w:rFonts w:ascii="Times New Roman" w:eastAsia="Times New Roman" w:hAnsi="Times New Roman" w:cs="Times New Roman"/>
                <w:color w:val="000000"/>
                <w:sz w:val="24"/>
                <w:szCs w:val="24"/>
                <w:lang w:val="ru-RU" w:eastAsia="uk-UA"/>
              </w:rPr>
              <w:t>3.1</w:t>
            </w:r>
          </w:p>
        </w:tc>
        <w:tc>
          <w:tcPr>
            <w:tcW w:w="3318" w:type="dxa"/>
          </w:tcPr>
          <w:p w:rsidR="002E1E8F" w:rsidRPr="00A400CE" w:rsidRDefault="002E1E8F" w:rsidP="00D46A9D">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Обеспечение размещения на официальном сайте </w:t>
            </w:r>
            <w:r>
              <w:rPr>
                <w:rFonts w:ascii="Times New Roman" w:eastAsia="Times New Roman" w:hAnsi="Times New Roman" w:cs="Times New Roman"/>
                <w:color w:val="000000"/>
                <w:sz w:val="24"/>
                <w:szCs w:val="24"/>
                <w:lang w:val="ru-RU" w:eastAsia="uk-UA"/>
              </w:rPr>
              <w:t xml:space="preserve">Крымстата </w:t>
            </w:r>
            <w:r w:rsidRPr="00A400CE">
              <w:rPr>
                <w:rFonts w:ascii="Times New Roman" w:eastAsia="Times New Roman" w:hAnsi="Times New Roman" w:cs="Times New Roman"/>
                <w:color w:val="000000"/>
                <w:sz w:val="24"/>
                <w:szCs w:val="24"/>
                <w:lang w:val="ru-RU" w:eastAsia="uk-UA"/>
              </w:rPr>
              <w:t>в информационно-телекоммуникационной сети «Интернет» информации об антикоррупционной деятельности Крымстата,</w:t>
            </w:r>
            <w:r>
              <w:rPr>
                <w:rFonts w:ascii="Times New Roman" w:eastAsia="Times New Roman" w:hAnsi="Times New Roman" w:cs="Times New Roman"/>
                <w:color w:val="000000"/>
                <w:sz w:val="24"/>
                <w:szCs w:val="24"/>
                <w:lang w:val="ru-RU" w:eastAsia="uk-UA"/>
              </w:rPr>
              <w:t xml:space="preserve"> ведение специализированного </w:t>
            </w:r>
            <w:r w:rsidRPr="00A400CE">
              <w:rPr>
                <w:rFonts w:ascii="Times New Roman" w:eastAsia="Times New Roman" w:hAnsi="Times New Roman" w:cs="Times New Roman"/>
                <w:color w:val="000000"/>
                <w:sz w:val="24"/>
                <w:szCs w:val="24"/>
                <w:lang w:val="ru-RU" w:eastAsia="uk-UA"/>
              </w:rPr>
              <w:t>раздела «</w:t>
            </w:r>
            <w:r>
              <w:rPr>
                <w:rFonts w:ascii="Times New Roman" w:eastAsia="Times New Roman" w:hAnsi="Times New Roman" w:cs="Times New Roman"/>
                <w:color w:val="000000"/>
                <w:sz w:val="24"/>
                <w:szCs w:val="24"/>
                <w:lang w:val="ru-RU" w:eastAsia="uk-UA"/>
              </w:rPr>
              <w:t>Антикоррупционная деятельность</w:t>
            </w:r>
            <w:r w:rsidRPr="00A400CE">
              <w:rPr>
                <w:rFonts w:ascii="Times New Roman" w:eastAsia="Times New Roman" w:hAnsi="Times New Roman" w:cs="Times New Roman"/>
                <w:color w:val="000000"/>
                <w:sz w:val="24"/>
                <w:szCs w:val="24"/>
                <w:lang w:val="ru-RU" w:eastAsia="uk-UA"/>
              </w:rPr>
              <w:t>»</w:t>
            </w:r>
          </w:p>
        </w:tc>
        <w:tc>
          <w:tcPr>
            <w:tcW w:w="2295" w:type="dxa"/>
          </w:tcPr>
          <w:p w:rsidR="002E1E8F" w:rsidRPr="00A400CE" w:rsidRDefault="002E1E8F"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 Отдел информационных технологий</w:t>
            </w:r>
          </w:p>
        </w:tc>
        <w:tc>
          <w:tcPr>
            <w:tcW w:w="2052" w:type="dxa"/>
          </w:tcPr>
          <w:p w:rsidR="002E1E8F" w:rsidRPr="00A400CE" w:rsidRDefault="002E1E8F" w:rsidP="00E50550">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A400CE" w:rsidRDefault="002E1E8F"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Обеспечение открытости доступа граждан и организаций к информации об антикоррупционной деятельности Крымстата. 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r>
      <w:tr w:rsidR="002E1E8F" w:rsidRPr="006E109B" w:rsidTr="0053756F">
        <w:trPr>
          <w:trHeight w:val="138"/>
        </w:trPr>
        <w:tc>
          <w:tcPr>
            <w:tcW w:w="646"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3.2</w:t>
            </w:r>
          </w:p>
        </w:tc>
        <w:tc>
          <w:tcPr>
            <w:tcW w:w="3318" w:type="dxa"/>
          </w:tcPr>
          <w:p w:rsidR="002E1E8F"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Взаимодействие с Общественным советом при Крымстате (далее – Общественный совет) по вопросам противодействия коррупции</w:t>
            </w:r>
            <w:r>
              <w:rPr>
                <w:rFonts w:ascii="Times New Roman" w:eastAsia="Times New Roman" w:hAnsi="Times New Roman" w:cs="Times New Roman"/>
                <w:color w:val="000000"/>
                <w:sz w:val="24"/>
                <w:szCs w:val="24"/>
                <w:lang w:val="ru-RU" w:eastAsia="uk-UA"/>
              </w:rPr>
              <w:t>:</w:t>
            </w:r>
          </w:p>
          <w:p w:rsidR="002E1E8F" w:rsidRDefault="002E1E8F" w:rsidP="00491E5C">
            <w:pPr>
              <w:jc w:val="both"/>
              <w:rPr>
                <w:rFonts w:ascii="Times New Roman" w:eastAsia="Times New Roman" w:hAnsi="Times New Roman" w:cs="Times New Roman"/>
                <w:color w:val="000000"/>
                <w:sz w:val="24"/>
                <w:szCs w:val="24"/>
                <w:lang w:val="ru-RU" w:eastAsia="uk-UA"/>
              </w:rPr>
            </w:pPr>
          </w:p>
          <w:p w:rsidR="002E1E8F" w:rsidRDefault="002E1E8F"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рассмотрение на заседаниях Общественного совета плана Крымстата по противодействию коррупции, а также докладов и других документов о ходе и результатах его выполнения;</w:t>
            </w:r>
          </w:p>
          <w:p w:rsidR="002E1E8F" w:rsidRDefault="002E1E8F" w:rsidP="00491E5C">
            <w:pPr>
              <w:jc w:val="both"/>
              <w:rPr>
                <w:rFonts w:ascii="Times New Roman" w:eastAsia="Times New Roman" w:hAnsi="Times New Roman" w:cs="Times New Roman"/>
                <w:color w:val="000000"/>
                <w:sz w:val="24"/>
                <w:szCs w:val="24"/>
                <w:lang w:val="ru-RU" w:eastAsia="uk-UA"/>
              </w:rPr>
            </w:pPr>
          </w:p>
          <w:p w:rsidR="002E1E8F" w:rsidRPr="006E109B" w:rsidRDefault="002E1E8F"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участие представителей Общественного совета в заседаниях Комиссии</w:t>
            </w:r>
          </w:p>
        </w:tc>
        <w:tc>
          <w:tcPr>
            <w:tcW w:w="2295" w:type="dxa"/>
          </w:tcPr>
          <w:p w:rsidR="002E1E8F" w:rsidRPr="006E109B" w:rsidRDefault="002E1E8F" w:rsidP="006C048C">
            <w:pPr>
              <w:jc w:val="center"/>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 xml:space="preserve">Административный отдел, Отдел сводных статистических работ </w:t>
            </w:r>
          </w:p>
        </w:tc>
        <w:tc>
          <w:tcPr>
            <w:tcW w:w="2052"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Обеспечение открытости при обсуждении принимаемых Крымстатом мер по вопросам противодействия коррупции</w:t>
            </w:r>
          </w:p>
        </w:tc>
      </w:tr>
      <w:tr w:rsidR="002E1E8F" w:rsidRPr="006E109B" w:rsidTr="0053756F">
        <w:trPr>
          <w:trHeight w:val="138"/>
        </w:trPr>
        <w:tc>
          <w:tcPr>
            <w:tcW w:w="646"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3.3</w:t>
            </w:r>
          </w:p>
        </w:tc>
        <w:tc>
          <w:tcPr>
            <w:tcW w:w="3318"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Обеспечение возможности оперативного представления гражданами и организациями информации о фактах коррупции в Крымстате или нарушениях гражданскими служащими Крымстата требований к служебному поведению посредством:</w:t>
            </w:r>
          </w:p>
          <w:p w:rsidR="002E1E8F" w:rsidRPr="006E109B" w:rsidRDefault="002E1E8F" w:rsidP="00CD36B3">
            <w:pPr>
              <w:pStyle w:val="a3"/>
              <w:numPr>
                <w:ilvl w:val="0"/>
                <w:numId w:val="8"/>
              </w:num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функционирования «телефона доверия» по вопросам противодействия коррупции;</w:t>
            </w:r>
          </w:p>
          <w:p w:rsidR="002E1E8F" w:rsidRPr="006E109B" w:rsidRDefault="002E1E8F" w:rsidP="0092569E">
            <w:pPr>
              <w:pStyle w:val="a3"/>
              <w:numPr>
                <w:ilvl w:val="0"/>
                <w:numId w:val="8"/>
              </w:num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обеспечение </w:t>
            </w:r>
            <w:r w:rsidRPr="006E109B">
              <w:rPr>
                <w:rFonts w:ascii="Times New Roman" w:eastAsia="Times New Roman" w:hAnsi="Times New Roman" w:cs="Times New Roman"/>
                <w:color w:val="000000"/>
                <w:sz w:val="24"/>
                <w:szCs w:val="24"/>
                <w:lang w:val="ru-RU" w:eastAsia="uk-UA"/>
              </w:rPr>
              <w:t xml:space="preserve">приема электронных сообщений </w:t>
            </w:r>
            <w:r>
              <w:rPr>
                <w:rFonts w:ascii="Times New Roman" w:eastAsia="Times New Roman" w:hAnsi="Times New Roman" w:cs="Times New Roman"/>
                <w:color w:val="000000"/>
                <w:sz w:val="24"/>
                <w:szCs w:val="24"/>
                <w:lang w:val="ru-RU" w:eastAsia="uk-UA"/>
              </w:rPr>
              <w:t>на официальном</w:t>
            </w:r>
            <w:r w:rsidRPr="006E109B">
              <w:rPr>
                <w:rFonts w:ascii="Times New Roman" w:eastAsia="Times New Roman" w:hAnsi="Times New Roman" w:cs="Times New Roman"/>
                <w:color w:val="000000"/>
                <w:sz w:val="24"/>
                <w:szCs w:val="24"/>
                <w:lang w:val="ru-RU" w:eastAsia="uk-UA"/>
              </w:rPr>
              <w:t xml:space="preserve"> Интернет-сайт</w:t>
            </w:r>
            <w:r>
              <w:rPr>
                <w:rFonts w:ascii="Times New Roman" w:eastAsia="Times New Roman" w:hAnsi="Times New Roman" w:cs="Times New Roman"/>
                <w:color w:val="000000"/>
                <w:sz w:val="24"/>
                <w:szCs w:val="24"/>
                <w:lang w:val="ru-RU" w:eastAsia="uk-UA"/>
              </w:rPr>
              <w:t>е</w:t>
            </w:r>
            <w:r w:rsidRPr="006E109B">
              <w:rPr>
                <w:rFonts w:ascii="Times New Roman" w:eastAsia="Times New Roman" w:hAnsi="Times New Roman" w:cs="Times New Roman"/>
                <w:color w:val="000000"/>
                <w:sz w:val="24"/>
                <w:szCs w:val="24"/>
                <w:lang w:val="ru-RU" w:eastAsia="uk-UA"/>
              </w:rPr>
              <w:t xml:space="preserve"> Крымстата </w:t>
            </w:r>
          </w:p>
        </w:tc>
        <w:tc>
          <w:tcPr>
            <w:tcW w:w="2295" w:type="dxa"/>
          </w:tcPr>
          <w:p w:rsidR="002E1E8F" w:rsidRPr="006E109B" w:rsidRDefault="002E1E8F" w:rsidP="0061472F">
            <w:pPr>
              <w:jc w:val="center"/>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Административный отдел, Отдел информационных технологий</w:t>
            </w:r>
          </w:p>
        </w:tc>
        <w:tc>
          <w:tcPr>
            <w:tcW w:w="2052"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Создание системы обратной связи для получения сообщений о несоблюдении гражданскими служащими Крымстата ограничений и запретов, установленных законодательством Российской Федерации о государственной гражданской службе, а также о фактах коррупции</w:t>
            </w:r>
            <w:r>
              <w:rPr>
                <w:rFonts w:ascii="Times New Roman" w:eastAsia="Times New Roman" w:hAnsi="Times New Roman" w:cs="Times New Roman"/>
                <w:color w:val="000000"/>
                <w:sz w:val="24"/>
                <w:szCs w:val="24"/>
                <w:lang w:val="ru-RU" w:eastAsia="uk-UA"/>
              </w:rPr>
              <w:t xml:space="preserve"> и оперативное реагирование на неё</w:t>
            </w:r>
          </w:p>
        </w:tc>
      </w:tr>
      <w:tr w:rsidR="002E1E8F" w:rsidRPr="006E109B" w:rsidTr="0053756F">
        <w:trPr>
          <w:trHeight w:val="138"/>
        </w:trPr>
        <w:tc>
          <w:tcPr>
            <w:tcW w:w="646" w:type="dxa"/>
          </w:tcPr>
          <w:p w:rsidR="002E1E8F" w:rsidRPr="006E109B" w:rsidRDefault="002E1E8F" w:rsidP="00491E5C">
            <w:pPr>
              <w:jc w:val="both"/>
              <w:rPr>
                <w:rFonts w:ascii="Times New Roman" w:eastAsia="Times New Roman" w:hAnsi="Times New Roman" w:cs="Times New Roman"/>
                <w:color w:val="000000"/>
                <w:sz w:val="24"/>
                <w:szCs w:val="24"/>
                <w:lang w:val="en-US" w:eastAsia="uk-UA"/>
              </w:rPr>
            </w:pPr>
            <w:r w:rsidRPr="006E109B">
              <w:rPr>
                <w:rFonts w:ascii="Times New Roman" w:eastAsia="Times New Roman" w:hAnsi="Times New Roman" w:cs="Times New Roman"/>
                <w:color w:val="000000"/>
                <w:sz w:val="24"/>
                <w:szCs w:val="24"/>
                <w:lang w:val="en-US" w:eastAsia="uk-UA"/>
              </w:rPr>
              <w:t>3.4</w:t>
            </w:r>
          </w:p>
        </w:tc>
        <w:tc>
          <w:tcPr>
            <w:tcW w:w="3318"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Обобщение практики рассмотрения полученных в разных формах обращений граждан и организаций по фактам проявления коррупции в Крымстате и повышение результативности и эффективности этой работы</w:t>
            </w:r>
          </w:p>
        </w:tc>
        <w:tc>
          <w:tcPr>
            <w:tcW w:w="2295" w:type="dxa"/>
          </w:tcPr>
          <w:p w:rsidR="002E1E8F" w:rsidRPr="006E109B" w:rsidRDefault="002E1E8F" w:rsidP="0061472F">
            <w:pPr>
              <w:jc w:val="center"/>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Административный отдел, Комиссия, Руководители структурных подразделений в пределах своей компетенции</w:t>
            </w:r>
          </w:p>
        </w:tc>
        <w:tc>
          <w:tcPr>
            <w:tcW w:w="2052"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Своевременные ответы на обращения граждан и принятие необходимых мер по информации, содержащейся в обращениях граждан и организаций о фактах проявления коррупции</w:t>
            </w:r>
          </w:p>
        </w:tc>
      </w:tr>
      <w:tr w:rsidR="002E1E8F" w:rsidRPr="006E109B" w:rsidTr="0053756F">
        <w:trPr>
          <w:trHeight w:val="138"/>
        </w:trPr>
        <w:tc>
          <w:tcPr>
            <w:tcW w:w="646"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3.5</w:t>
            </w:r>
          </w:p>
        </w:tc>
        <w:tc>
          <w:tcPr>
            <w:tcW w:w="3318"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Обеспечение эффективного взаимодействия Крымстата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295" w:type="dxa"/>
          </w:tcPr>
          <w:p w:rsidR="002E1E8F" w:rsidRPr="006E109B" w:rsidRDefault="002E1E8F" w:rsidP="0061472F">
            <w:pPr>
              <w:jc w:val="center"/>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Административный отдел, Комиссия</w:t>
            </w:r>
          </w:p>
        </w:tc>
        <w:tc>
          <w:tcPr>
            <w:tcW w:w="2052"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6E109B" w:rsidRDefault="002E1E8F" w:rsidP="00D64A65">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Обеспечение открытости при решении вопросов, направленных на устранение причин коррупции</w:t>
            </w:r>
          </w:p>
        </w:tc>
      </w:tr>
      <w:tr w:rsidR="002E1E8F" w:rsidRPr="006E109B" w:rsidTr="0053756F">
        <w:trPr>
          <w:trHeight w:val="138"/>
        </w:trPr>
        <w:tc>
          <w:tcPr>
            <w:tcW w:w="646"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3.6</w:t>
            </w:r>
          </w:p>
        </w:tc>
        <w:tc>
          <w:tcPr>
            <w:tcW w:w="3318"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Обеспечение эффективного взаимодействия Крымстата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Крымстатом, и придание гласности фактов коррупции в Крымстате</w:t>
            </w:r>
          </w:p>
        </w:tc>
        <w:tc>
          <w:tcPr>
            <w:tcW w:w="2295" w:type="dxa"/>
          </w:tcPr>
          <w:p w:rsidR="002E1E8F" w:rsidRPr="006E109B" w:rsidRDefault="002E1E8F" w:rsidP="0092569E">
            <w:pPr>
              <w:jc w:val="center"/>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 xml:space="preserve">Административный отдел, Отдел сводных статистических работ </w:t>
            </w:r>
          </w:p>
        </w:tc>
        <w:tc>
          <w:tcPr>
            <w:tcW w:w="2052"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Обеспечение публичности и открытости деятельности Крымстата в сфере противодействия коррупции</w:t>
            </w:r>
          </w:p>
        </w:tc>
      </w:tr>
      <w:tr w:rsidR="002E1E8F" w:rsidRPr="00A400CE" w:rsidTr="0053756F">
        <w:trPr>
          <w:trHeight w:val="138"/>
        </w:trPr>
        <w:tc>
          <w:tcPr>
            <w:tcW w:w="646" w:type="dxa"/>
          </w:tcPr>
          <w:p w:rsidR="002E1E8F" w:rsidRPr="006E109B" w:rsidRDefault="002E1E8F"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3.7</w:t>
            </w:r>
          </w:p>
        </w:tc>
        <w:tc>
          <w:tcPr>
            <w:tcW w:w="3318" w:type="dxa"/>
          </w:tcPr>
          <w:p w:rsidR="002E1E8F" w:rsidRPr="0053756F" w:rsidRDefault="002E1E8F" w:rsidP="00491E5C">
            <w:pPr>
              <w:jc w:val="both"/>
              <w:rPr>
                <w:rFonts w:ascii="Times New Roman" w:eastAsia="Times New Roman" w:hAnsi="Times New Roman" w:cs="Times New Roman"/>
                <w:color w:val="000000"/>
                <w:sz w:val="24"/>
                <w:szCs w:val="24"/>
                <w:lang w:val="ru-RU" w:eastAsia="uk-UA"/>
              </w:rPr>
            </w:pPr>
            <w:r w:rsidRPr="0053756F">
              <w:rPr>
                <w:rFonts w:ascii="Times New Roman" w:eastAsia="Times New Roman" w:hAnsi="Times New Roman" w:cs="Times New Roman"/>
                <w:color w:val="000000"/>
                <w:sz w:val="24"/>
                <w:szCs w:val="24"/>
                <w:lang w:val="ru-RU" w:eastAsia="uk-UA"/>
              </w:rPr>
              <w:t>Мониторинг публикаций в средствах массовой информации о фактах проявления коррупции в Крымстате и организация проверки таких фактов</w:t>
            </w:r>
          </w:p>
        </w:tc>
        <w:tc>
          <w:tcPr>
            <w:tcW w:w="2295" w:type="dxa"/>
          </w:tcPr>
          <w:p w:rsidR="002E1E8F" w:rsidRPr="0053756F" w:rsidRDefault="002E1E8F" w:rsidP="0092569E">
            <w:pPr>
              <w:jc w:val="center"/>
              <w:rPr>
                <w:rFonts w:ascii="Times New Roman" w:eastAsia="Times New Roman" w:hAnsi="Times New Roman" w:cs="Times New Roman"/>
                <w:color w:val="000000"/>
                <w:sz w:val="24"/>
                <w:szCs w:val="24"/>
                <w:lang w:val="ru-RU" w:eastAsia="uk-UA"/>
              </w:rPr>
            </w:pPr>
            <w:r w:rsidRPr="0053756F">
              <w:rPr>
                <w:rFonts w:ascii="Times New Roman" w:eastAsia="Times New Roman" w:hAnsi="Times New Roman" w:cs="Times New Roman"/>
                <w:color w:val="000000"/>
                <w:sz w:val="24"/>
                <w:szCs w:val="24"/>
                <w:lang w:val="ru-RU" w:eastAsia="uk-UA"/>
              </w:rPr>
              <w:t xml:space="preserve">Отдел сводных статистических работ </w:t>
            </w:r>
          </w:p>
        </w:tc>
        <w:tc>
          <w:tcPr>
            <w:tcW w:w="2052" w:type="dxa"/>
          </w:tcPr>
          <w:p w:rsidR="002E1E8F" w:rsidRPr="0053756F" w:rsidRDefault="002E1E8F" w:rsidP="00491E5C">
            <w:pPr>
              <w:jc w:val="both"/>
              <w:rPr>
                <w:rFonts w:ascii="Times New Roman" w:eastAsia="Times New Roman" w:hAnsi="Times New Roman" w:cs="Times New Roman"/>
                <w:color w:val="000000"/>
                <w:sz w:val="24"/>
                <w:szCs w:val="24"/>
                <w:lang w:val="ru-RU" w:eastAsia="uk-UA"/>
              </w:rPr>
            </w:pPr>
            <w:r w:rsidRPr="0053756F">
              <w:rPr>
                <w:rFonts w:ascii="Times New Roman" w:eastAsia="Times New Roman" w:hAnsi="Times New Roman" w:cs="Times New Roman"/>
                <w:color w:val="000000"/>
                <w:sz w:val="24"/>
                <w:szCs w:val="24"/>
                <w:lang w:val="ru-RU" w:eastAsia="uk-UA"/>
              </w:rPr>
              <w:t>В течение 2018-2019 гг.</w:t>
            </w:r>
          </w:p>
        </w:tc>
        <w:tc>
          <w:tcPr>
            <w:tcW w:w="6426" w:type="dxa"/>
          </w:tcPr>
          <w:p w:rsidR="002E1E8F" w:rsidRPr="0053756F" w:rsidRDefault="002E1E8F" w:rsidP="00491E5C">
            <w:pPr>
              <w:jc w:val="both"/>
              <w:rPr>
                <w:rFonts w:ascii="Times New Roman" w:eastAsia="Times New Roman" w:hAnsi="Times New Roman" w:cs="Times New Roman"/>
                <w:color w:val="000000"/>
                <w:sz w:val="24"/>
                <w:szCs w:val="24"/>
                <w:lang w:val="ru-RU" w:eastAsia="uk-UA"/>
              </w:rPr>
            </w:pPr>
            <w:r w:rsidRPr="0053756F">
              <w:rPr>
                <w:rFonts w:ascii="Times New Roman" w:eastAsia="Times New Roman" w:hAnsi="Times New Roman" w:cs="Times New Roman"/>
                <w:color w:val="000000"/>
                <w:sz w:val="24"/>
                <w:szCs w:val="24"/>
                <w:lang w:val="ru-RU" w:eastAsia="uk-UA"/>
              </w:rPr>
              <w:t>Проверка информации о фактах проявления коррупции в Крымстате, опубликованных в средствах массовой информации, и принятие необходимых мер по устранению обнаруженных коррупционных нарушений</w:t>
            </w:r>
          </w:p>
        </w:tc>
      </w:tr>
    </w:tbl>
    <w:p w:rsidR="00763614" w:rsidRPr="00DB109F" w:rsidRDefault="00763614" w:rsidP="00DB109F">
      <w:pPr>
        <w:rPr>
          <w:rFonts w:ascii="Times New Roman" w:eastAsia="Times New Roman" w:hAnsi="Times New Roman" w:cs="Times New Roman"/>
          <w:sz w:val="28"/>
          <w:szCs w:val="28"/>
          <w:lang w:eastAsia="uk-UA"/>
        </w:rPr>
      </w:pPr>
    </w:p>
    <w:sectPr w:rsidR="00763614" w:rsidRPr="00DB109F" w:rsidSect="007636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F9" w:rsidRDefault="008A5AF9" w:rsidP="00A400CE">
      <w:pPr>
        <w:spacing w:after="0" w:line="240" w:lineRule="auto"/>
      </w:pPr>
      <w:r>
        <w:separator/>
      </w:r>
    </w:p>
  </w:endnote>
  <w:endnote w:type="continuationSeparator" w:id="0">
    <w:p w:rsidR="008A5AF9" w:rsidRDefault="008A5AF9" w:rsidP="00A4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F9" w:rsidRDefault="008A5AF9" w:rsidP="00A400CE">
      <w:pPr>
        <w:spacing w:after="0" w:line="240" w:lineRule="auto"/>
      </w:pPr>
      <w:r>
        <w:separator/>
      </w:r>
    </w:p>
  </w:footnote>
  <w:footnote w:type="continuationSeparator" w:id="0">
    <w:p w:rsidR="008A5AF9" w:rsidRDefault="008A5AF9" w:rsidP="00A40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F37F9"/>
    <w:multiLevelType w:val="hybridMultilevel"/>
    <w:tmpl w:val="C3AAFA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93D78B6"/>
    <w:multiLevelType w:val="hybridMultilevel"/>
    <w:tmpl w:val="14CC346A"/>
    <w:lvl w:ilvl="0" w:tplc="DC8EAD1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B13414A"/>
    <w:multiLevelType w:val="hybridMultilevel"/>
    <w:tmpl w:val="B20033F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CEE31F2"/>
    <w:multiLevelType w:val="hybridMultilevel"/>
    <w:tmpl w:val="B632230E"/>
    <w:lvl w:ilvl="0" w:tplc="2D08ED9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6A14E1D"/>
    <w:multiLevelType w:val="hybridMultilevel"/>
    <w:tmpl w:val="5F606C6E"/>
    <w:lvl w:ilvl="0" w:tplc="CCEABA6C">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9336034"/>
    <w:multiLevelType w:val="hybridMultilevel"/>
    <w:tmpl w:val="0770ADCE"/>
    <w:lvl w:ilvl="0" w:tplc="2D08ED9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5C21A1A"/>
    <w:multiLevelType w:val="hybridMultilevel"/>
    <w:tmpl w:val="270C81A4"/>
    <w:lvl w:ilvl="0" w:tplc="F1D299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6615B62"/>
    <w:multiLevelType w:val="hybridMultilevel"/>
    <w:tmpl w:val="88C2EEC8"/>
    <w:lvl w:ilvl="0" w:tplc="5BAAF39E">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6B817BF2"/>
    <w:multiLevelType w:val="hybridMultilevel"/>
    <w:tmpl w:val="D35C264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37E05A5"/>
    <w:multiLevelType w:val="hybridMultilevel"/>
    <w:tmpl w:val="6274726C"/>
    <w:lvl w:ilvl="0" w:tplc="2D08ED9A">
      <w:start w:val="1"/>
      <w:numFmt w:val="bullet"/>
      <w:lvlText w:val=""/>
      <w:lvlJc w:val="left"/>
      <w:pPr>
        <w:ind w:left="144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39860DF"/>
    <w:multiLevelType w:val="hybridMultilevel"/>
    <w:tmpl w:val="14B4B2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0"/>
  </w:num>
  <w:num w:numId="5">
    <w:abstractNumId w:val="6"/>
  </w:num>
  <w:num w:numId="6">
    <w:abstractNumId w:val="9"/>
  </w:num>
  <w:num w:numId="7">
    <w:abstractNumId w:val="5"/>
  </w:num>
  <w:num w:numId="8">
    <w:abstractNumId w:val="3"/>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4A"/>
    <w:rsid w:val="000136B1"/>
    <w:rsid w:val="00053E4A"/>
    <w:rsid w:val="00101EF6"/>
    <w:rsid w:val="0011066E"/>
    <w:rsid w:val="00120A55"/>
    <w:rsid w:val="00123FEB"/>
    <w:rsid w:val="0014647C"/>
    <w:rsid w:val="00151A97"/>
    <w:rsid w:val="001A3BB9"/>
    <w:rsid w:val="001B3ACC"/>
    <w:rsid w:val="001E279E"/>
    <w:rsid w:val="001F48B6"/>
    <w:rsid w:val="00212DEA"/>
    <w:rsid w:val="002202D9"/>
    <w:rsid w:val="002270FE"/>
    <w:rsid w:val="002349BF"/>
    <w:rsid w:val="00247D9F"/>
    <w:rsid w:val="002665E4"/>
    <w:rsid w:val="0027217A"/>
    <w:rsid w:val="00276E3B"/>
    <w:rsid w:val="002775ED"/>
    <w:rsid w:val="002824E6"/>
    <w:rsid w:val="002A47FF"/>
    <w:rsid w:val="002B7F63"/>
    <w:rsid w:val="002E1E8F"/>
    <w:rsid w:val="002F4A25"/>
    <w:rsid w:val="00325D02"/>
    <w:rsid w:val="003507C1"/>
    <w:rsid w:val="003645F7"/>
    <w:rsid w:val="00377177"/>
    <w:rsid w:val="003969CB"/>
    <w:rsid w:val="00397D23"/>
    <w:rsid w:val="003B3B2C"/>
    <w:rsid w:val="003C2648"/>
    <w:rsid w:val="003E5B9B"/>
    <w:rsid w:val="003F0E7A"/>
    <w:rsid w:val="00403FEE"/>
    <w:rsid w:val="00427231"/>
    <w:rsid w:val="0047459F"/>
    <w:rsid w:val="00491E5C"/>
    <w:rsid w:val="00491ED2"/>
    <w:rsid w:val="00494CA1"/>
    <w:rsid w:val="00495FE8"/>
    <w:rsid w:val="004A2FDC"/>
    <w:rsid w:val="004C34A5"/>
    <w:rsid w:val="004D77AE"/>
    <w:rsid w:val="004E1FC1"/>
    <w:rsid w:val="004E4525"/>
    <w:rsid w:val="004F0821"/>
    <w:rsid w:val="004F2042"/>
    <w:rsid w:val="00500C58"/>
    <w:rsid w:val="005061E4"/>
    <w:rsid w:val="00513C4A"/>
    <w:rsid w:val="0053756F"/>
    <w:rsid w:val="00545753"/>
    <w:rsid w:val="00577467"/>
    <w:rsid w:val="005B7BDD"/>
    <w:rsid w:val="005C798C"/>
    <w:rsid w:val="005E28A7"/>
    <w:rsid w:val="005E58E6"/>
    <w:rsid w:val="006001B5"/>
    <w:rsid w:val="0061472F"/>
    <w:rsid w:val="00634B4A"/>
    <w:rsid w:val="006C048C"/>
    <w:rsid w:val="006C4926"/>
    <w:rsid w:val="006E109B"/>
    <w:rsid w:val="00763614"/>
    <w:rsid w:val="007C447E"/>
    <w:rsid w:val="007E6933"/>
    <w:rsid w:val="007F37FD"/>
    <w:rsid w:val="007F61F8"/>
    <w:rsid w:val="008051FB"/>
    <w:rsid w:val="00807A54"/>
    <w:rsid w:val="00814363"/>
    <w:rsid w:val="0082316C"/>
    <w:rsid w:val="0082393F"/>
    <w:rsid w:val="00826800"/>
    <w:rsid w:val="00831620"/>
    <w:rsid w:val="00837D90"/>
    <w:rsid w:val="0084092D"/>
    <w:rsid w:val="00867FED"/>
    <w:rsid w:val="00871E82"/>
    <w:rsid w:val="0088559E"/>
    <w:rsid w:val="00891610"/>
    <w:rsid w:val="008A5AF9"/>
    <w:rsid w:val="008B2895"/>
    <w:rsid w:val="008B62ED"/>
    <w:rsid w:val="008D4429"/>
    <w:rsid w:val="008F41EA"/>
    <w:rsid w:val="00912886"/>
    <w:rsid w:val="0092569E"/>
    <w:rsid w:val="00933319"/>
    <w:rsid w:val="00960F74"/>
    <w:rsid w:val="009619D5"/>
    <w:rsid w:val="00963709"/>
    <w:rsid w:val="0099154F"/>
    <w:rsid w:val="00994AB9"/>
    <w:rsid w:val="009F7A59"/>
    <w:rsid w:val="00A35053"/>
    <w:rsid w:val="00A400CE"/>
    <w:rsid w:val="00A4373B"/>
    <w:rsid w:val="00A63EBA"/>
    <w:rsid w:val="00A66B05"/>
    <w:rsid w:val="00AA4BFD"/>
    <w:rsid w:val="00AB0661"/>
    <w:rsid w:val="00AB0A60"/>
    <w:rsid w:val="00AB40DB"/>
    <w:rsid w:val="00AE20C3"/>
    <w:rsid w:val="00AE4E47"/>
    <w:rsid w:val="00B016AF"/>
    <w:rsid w:val="00B500EF"/>
    <w:rsid w:val="00B96BB0"/>
    <w:rsid w:val="00BB027B"/>
    <w:rsid w:val="00BB6AD6"/>
    <w:rsid w:val="00BC23FD"/>
    <w:rsid w:val="00BC6567"/>
    <w:rsid w:val="00BF34AB"/>
    <w:rsid w:val="00C14AFF"/>
    <w:rsid w:val="00C20317"/>
    <w:rsid w:val="00C210D6"/>
    <w:rsid w:val="00C7672E"/>
    <w:rsid w:val="00C972FC"/>
    <w:rsid w:val="00CB25F3"/>
    <w:rsid w:val="00CD36B3"/>
    <w:rsid w:val="00D03401"/>
    <w:rsid w:val="00D31602"/>
    <w:rsid w:val="00D46A9D"/>
    <w:rsid w:val="00D47904"/>
    <w:rsid w:val="00D525DE"/>
    <w:rsid w:val="00D64A65"/>
    <w:rsid w:val="00D67C3F"/>
    <w:rsid w:val="00DB109F"/>
    <w:rsid w:val="00DC0EDB"/>
    <w:rsid w:val="00E06C01"/>
    <w:rsid w:val="00E06EE2"/>
    <w:rsid w:val="00E40552"/>
    <w:rsid w:val="00E50550"/>
    <w:rsid w:val="00E77A5D"/>
    <w:rsid w:val="00EB19B2"/>
    <w:rsid w:val="00ED1DE5"/>
    <w:rsid w:val="00ED6B3C"/>
    <w:rsid w:val="00EE1C20"/>
    <w:rsid w:val="00EE5EE9"/>
    <w:rsid w:val="00F37310"/>
    <w:rsid w:val="00F549A4"/>
    <w:rsid w:val="00F64706"/>
    <w:rsid w:val="00F814E5"/>
    <w:rsid w:val="00F87701"/>
    <w:rsid w:val="00FF7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A5ABB-7AD5-4B64-94E9-8FA6EF16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886"/>
    <w:pPr>
      <w:ind w:left="720"/>
      <w:contextualSpacing/>
    </w:pPr>
  </w:style>
  <w:style w:type="table" w:styleId="a4">
    <w:name w:val="Table Grid"/>
    <w:basedOn w:val="a1"/>
    <w:uiPriority w:val="39"/>
    <w:rsid w:val="0076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400C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A400CE"/>
  </w:style>
  <w:style w:type="paragraph" w:styleId="a7">
    <w:name w:val="footer"/>
    <w:basedOn w:val="a"/>
    <w:link w:val="a8"/>
    <w:uiPriority w:val="99"/>
    <w:unhideWhenUsed/>
    <w:rsid w:val="00A400C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A400CE"/>
  </w:style>
  <w:style w:type="paragraph" w:styleId="a9">
    <w:name w:val="Balloon Text"/>
    <w:basedOn w:val="a"/>
    <w:link w:val="aa"/>
    <w:uiPriority w:val="99"/>
    <w:semiHidden/>
    <w:unhideWhenUsed/>
    <w:rsid w:val="004E452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4E4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0831">
      <w:bodyDiv w:val="1"/>
      <w:marLeft w:val="0"/>
      <w:marRight w:val="0"/>
      <w:marTop w:val="0"/>
      <w:marBottom w:val="0"/>
      <w:divBdr>
        <w:top w:val="none" w:sz="0" w:space="0" w:color="auto"/>
        <w:left w:val="none" w:sz="0" w:space="0" w:color="auto"/>
        <w:bottom w:val="none" w:sz="0" w:space="0" w:color="auto"/>
        <w:right w:val="none" w:sz="0" w:space="0" w:color="auto"/>
      </w:divBdr>
    </w:div>
    <w:div w:id="991641448">
      <w:bodyDiv w:val="1"/>
      <w:marLeft w:val="0"/>
      <w:marRight w:val="0"/>
      <w:marTop w:val="0"/>
      <w:marBottom w:val="0"/>
      <w:divBdr>
        <w:top w:val="none" w:sz="0" w:space="0" w:color="auto"/>
        <w:left w:val="none" w:sz="0" w:space="0" w:color="auto"/>
        <w:bottom w:val="none" w:sz="0" w:space="0" w:color="auto"/>
        <w:right w:val="none" w:sz="0" w:space="0" w:color="auto"/>
      </w:divBdr>
    </w:div>
    <w:div w:id="1303119761">
      <w:bodyDiv w:val="1"/>
      <w:marLeft w:val="0"/>
      <w:marRight w:val="0"/>
      <w:marTop w:val="0"/>
      <w:marBottom w:val="0"/>
      <w:divBdr>
        <w:top w:val="none" w:sz="0" w:space="0" w:color="auto"/>
        <w:left w:val="none" w:sz="0" w:space="0" w:color="auto"/>
        <w:bottom w:val="none" w:sz="0" w:space="0" w:color="auto"/>
        <w:right w:val="none" w:sz="0" w:space="0" w:color="auto"/>
      </w:divBdr>
    </w:div>
    <w:div w:id="20610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71382-4148-49DE-91FC-5694306A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12342</Words>
  <Characters>7035</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19339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Кислицына Елена Алексеевна</dc:creator>
  <cp:keywords/>
  <dc:description/>
  <cp:lastModifiedBy>Кислицына Елена Алексеевна</cp:lastModifiedBy>
  <cp:revision>17</cp:revision>
  <cp:lastPrinted>2018-06-21T12:47:00Z</cp:lastPrinted>
  <dcterms:created xsi:type="dcterms:W3CDTF">2018-06-21T12:17:00Z</dcterms:created>
  <dcterms:modified xsi:type="dcterms:W3CDTF">2018-06-28T08:41:00Z</dcterms:modified>
</cp:coreProperties>
</file>